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7EEF9C" w14:textId="77777777" w:rsidR="0037736D" w:rsidRPr="00837D1B" w:rsidRDefault="002B5B87" w:rsidP="00FF0B6C">
      <w:pPr>
        <w:pStyle w:val="KeinLeerraum"/>
        <w:jc w:val="center"/>
        <w:rPr>
          <w:b/>
          <w:noProof/>
          <w:sz w:val="72"/>
          <w:szCs w:val="72"/>
          <w:lang w:val="de-AT" w:eastAsia="de-AT"/>
        </w:rPr>
      </w:pPr>
      <w:r w:rsidRPr="00837D1B">
        <w:rPr>
          <w:b/>
          <w:noProof/>
          <w:sz w:val="72"/>
          <w:szCs w:val="72"/>
          <w:lang w:val="de-AT" w:eastAsia="de-AT"/>
        </w:rPr>
        <w:t xml:space="preserve"> </w:t>
      </w:r>
      <w:r w:rsidR="0037736D">
        <w:rPr>
          <w:noProof/>
          <w:lang w:val="de-AT" w:eastAsia="de-AT"/>
        </w:rPr>
        <w:drawing>
          <wp:inline distT="0" distB="0" distL="0" distR="0" wp14:anchorId="479A5FBF" wp14:editId="0857EAD9">
            <wp:extent cx="4981575" cy="1171575"/>
            <wp:effectExtent l="0" t="0" r="9525"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981575" cy="1171575"/>
                    </a:xfrm>
                    <a:prstGeom prst="rect">
                      <a:avLst/>
                    </a:prstGeom>
                  </pic:spPr>
                </pic:pic>
              </a:graphicData>
            </a:graphic>
          </wp:inline>
        </w:drawing>
      </w:r>
    </w:p>
    <w:p w14:paraId="2EBB2317" w14:textId="77777777" w:rsidR="0037736D" w:rsidRPr="00837D1B" w:rsidRDefault="0037736D" w:rsidP="00FF0B6C">
      <w:pPr>
        <w:pStyle w:val="KeinLeerraum"/>
        <w:jc w:val="center"/>
        <w:rPr>
          <w:b/>
          <w:noProof/>
          <w:sz w:val="72"/>
          <w:szCs w:val="72"/>
          <w:lang w:val="de-AT" w:eastAsia="de-AT"/>
        </w:rPr>
      </w:pPr>
    </w:p>
    <w:p w14:paraId="5C3E0704" w14:textId="77777777" w:rsidR="0037736D" w:rsidRPr="00837D1B" w:rsidRDefault="0037736D" w:rsidP="00FF0B6C">
      <w:pPr>
        <w:pStyle w:val="KeinLeerraum"/>
        <w:jc w:val="center"/>
        <w:rPr>
          <w:b/>
          <w:noProof/>
          <w:sz w:val="72"/>
          <w:szCs w:val="72"/>
          <w:lang w:val="de-AT" w:eastAsia="de-AT"/>
        </w:rPr>
      </w:pPr>
    </w:p>
    <w:p w14:paraId="52A0003D" w14:textId="77777777" w:rsidR="009E4874" w:rsidRPr="00837D1B" w:rsidRDefault="002B5B87" w:rsidP="00FF0B6C">
      <w:pPr>
        <w:pStyle w:val="KeinLeerraum"/>
        <w:jc w:val="center"/>
        <w:rPr>
          <w:b/>
          <w:noProof/>
          <w:sz w:val="72"/>
          <w:szCs w:val="72"/>
          <w:lang w:val="de-AT" w:eastAsia="de-AT"/>
        </w:rPr>
      </w:pPr>
      <w:r w:rsidRPr="00837D1B">
        <w:rPr>
          <w:b/>
          <w:noProof/>
          <w:sz w:val="72"/>
          <w:szCs w:val="72"/>
          <w:lang w:val="de-AT" w:eastAsia="de-AT"/>
        </w:rPr>
        <w:t>Patient Portal</w:t>
      </w:r>
    </w:p>
    <w:p w14:paraId="5F36118E" w14:textId="77777777" w:rsidR="009E4874" w:rsidRPr="00837D1B" w:rsidRDefault="009E4874" w:rsidP="009E4874">
      <w:pPr>
        <w:pStyle w:val="KeinLeerraum"/>
        <w:jc w:val="center"/>
        <w:rPr>
          <w:b/>
          <w:noProof/>
          <w:sz w:val="44"/>
          <w:lang w:val="de-AT" w:eastAsia="de-AT"/>
        </w:rPr>
      </w:pPr>
      <w:r w:rsidRPr="00837D1B">
        <w:rPr>
          <w:b/>
          <w:noProof/>
          <w:sz w:val="44"/>
          <w:lang w:val="de-AT" w:eastAsia="de-AT"/>
        </w:rPr>
        <w:t>User Manual</w:t>
      </w:r>
    </w:p>
    <w:p w14:paraId="384C55EB" w14:textId="77777777" w:rsidR="0037736D" w:rsidRPr="00837D1B" w:rsidRDefault="0037736D" w:rsidP="009E4874">
      <w:pPr>
        <w:pStyle w:val="KeinLeerraum"/>
        <w:jc w:val="center"/>
        <w:rPr>
          <w:b/>
          <w:noProof/>
          <w:sz w:val="44"/>
          <w:lang w:val="de-AT" w:eastAsia="de-AT"/>
        </w:rPr>
      </w:pPr>
    </w:p>
    <w:p w14:paraId="6388F056" w14:textId="77777777" w:rsidR="0037736D" w:rsidRPr="00837D1B" w:rsidRDefault="0037736D" w:rsidP="009E4874">
      <w:pPr>
        <w:pStyle w:val="KeinLeerraum"/>
        <w:jc w:val="center"/>
        <w:rPr>
          <w:b/>
          <w:noProof/>
          <w:sz w:val="44"/>
          <w:lang w:val="de-AT" w:eastAsia="de-AT"/>
        </w:rPr>
      </w:pPr>
    </w:p>
    <w:p w14:paraId="1778F686" w14:textId="77777777" w:rsidR="0037736D" w:rsidRPr="00837D1B" w:rsidRDefault="0037736D" w:rsidP="009E4874">
      <w:pPr>
        <w:pStyle w:val="KeinLeerraum"/>
        <w:jc w:val="center"/>
        <w:rPr>
          <w:b/>
          <w:noProof/>
          <w:sz w:val="44"/>
          <w:lang w:val="de-AT" w:eastAsia="de-AT"/>
        </w:rPr>
      </w:pPr>
    </w:p>
    <w:p w14:paraId="16964002" w14:textId="77777777" w:rsidR="009E4874" w:rsidRPr="00837D1B" w:rsidRDefault="009E4874" w:rsidP="0037736D">
      <w:pPr>
        <w:pStyle w:val="KeinLeerraum"/>
        <w:jc w:val="center"/>
        <w:rPr>
          <w:noProof/>
          <w:lang w:val="de-AT" w:eastAsia="de-AT"/>
        </w:rPr>
      </w:pPr>
    </w:p>
    <w:p w14:paraId="1D225197" w14:textId="77777777" w:rsidR="009E4874" w:rsidRPr="00837D1B" w:rsidRDefault="009E4874" w:rsidP="009E4874">
      <w:pPr>
        <w:pStyle w:val="KeinLeerraum"/>
        <w:rPr>
          <w:noProof/>
          <w:lang w:val="de-AT" w:eastAsia="de-AT"/>
        </w:rPr>
      </w:pPr>
    </w:p>
    <w:p w14:paraId="48A0BE8F" w14:textId="77777777" w:rsidR="009E4874" w:rsidRPr="00837D1B" w:rsidRDefault="009E4874" w:rsidP="009E4874">
      <w:pPr>
        <w:pStyle w:val="KeinLeerraum"/>
        <w:rPr>
          <w:noProof/>
          <w:lang w:val="de-AT" w:eastAsia="de-AT"/>
        </w:rPr>
      </w:pPr>
    </w:p>
    <w:p w14:paraId="59BB5056" w14:textId="77777777" w:rsidR="009E4874" w:rsidRPr="00837D1B" w:rsidRDefault="009E4874" w:rsidP="009E4874">
      <w:pPr>
        <w:pStyle w:val="KeinLeerraum"/>
        <w:rPr>
          <w:noProof/>
          <w:lang w:val="de-AT" w:eastAsia="de-AT"/>
        </w:rPr>
      </w:pPr>
    </w:p>
    <w:p w14:paraId="0205CBA9" w14:textId="77777777" w:rsidR="009E4874" w:rsidRPr="00837D1B" w:rsidRDefault="009E4874" w:rsidP="009E4874">
      <w:pPr>
        <w:pStyle w:val="KeinLeerraum"/>
        <w:rPr>
          <w:noProof/>
          <w:lang w:val="de-AT" w:eastAsia="de-AT"/>
        </w:rPr>
      </w:pPr>
    </w:p>
    <w:p w14:paraId="3362D2C2" w14:textId="77777777" w:rsidR="009E4874" w:rsidRPr="00837D1B" w:rsidRDefault="009E4874" w:rsidP="009E4874">
      <w:pPr>
        <w:pStyle w:val="KeinLeerraum"/>
        <w:rPr>
          <w:noProof/>
          <w:lang w:val="de-AT" w:eastAsia="de-AT"/>
        </w:rPr>
      </w:pPr>
    </w:p>
    <w:p w14:paraId="713C3770" w14:textId="77777777" w:rsidR="009E4874" w:rsidRPr="00837D1B" w:rsidRDefault="009E4874" w:rsidP="009E4874">
      <w:pPr>
        <w:pStyle w:val="KeinLeerraum"/>
        <w:rPr>
          <w:noProof/>
          <w:lang w:val="de-AT" w:eastAsia="de-AT"/>
        </w:rPr>
      </w:pPr>
    </w:p>
    <w:p w14:paraId="2E27C82A" w14:textId="77777777" w:rsidR="009E4874" w:rsidRPr="00837D1B" w:rsidRDefault="009E4874" w:rsidP="009E4874">
      <w:pPr>
        <w:pStyle w:val="KeinLeerraum"/>
        <w:rPr>
          <w:noProof/>
          <w:lang w:val="de-AT" w:eastAsia="de-AT"/>
        </w:rPr>
      </w:pPr>
    </w:p>
    <w:p w14:paraId="4736AC21" w14:textId="77777777" w:rsidR="009E4874" w:rsidRPr="00837D1B" w:rsidRDefault="009E4874" w:rsidP="009E4874">
      <w:pPr>
        <w:pStyle w:val="KeinLeerraum"/>
        <w:rPr>
          <w:noProof/>
          <w:lang w:val="de-AT" w:eastAsia="de-AT"/>
        </w:rPr>
      </w:pPr>
    </w:p>
    <w:p w14:paraId="177642A9" w14:textId="77777777" w:rsidR="009E4874" w:rsidRPr="00837D1B" w:rsidRDefault="009E4874" w:rsidP="009E4874">
      <w:pPr>
        <w:pStyle w:val="KeinLeerraum"/>
        <w:rPr>
          <w:noProof/>
          <w:lang w:val="de-AT" w:eastAsia="de-AT"/>
        </w:rPr>
      </w:pPr>
    </w:p>
    <w:p w14:paraId="2EE80A9D" w14:textId="77777777" w:rsidR="0037736D" w:rsidRPr="00837D1B" w:rsidRDefault="0037736D" w:rsidP="009E4874">
      <w:pPr>
        <w:pStyle w:val="KeinLeerraum"/>
        <w:rPr>
          <w:noProof/>
          <w:lang w:val="de-AT" w:eastAsia="de-AT"/>
        </w:rPr>
      </w:pPr>
    </w:p>
    <w:p w14:paraId="16EBEBE0" w14:textId="77777777" w:rsidR="0037736D" w:rsidRPr="00837D1B" w:rsidRDefault="0037736D" w:rsidP="009E4874">
      <w:pPr>
        <w:pStyle w:val="KeinLeerraum"/>
        <w:rPr>
          <w:noProof/>
          <w:lang w:val="de-AT" w:eastAsia="de-AT"/>
        </w:rPr>
      </w:pPr>
    </w:p>
    <w:p w14:paraId="73C4A4BF" w14:textId="77777777" w:rsidR="009E4874" w:rsidRPr="00837D1B" w:rsidRDefault="009E4874" w:rsidP="009E4874">
      <w:pPr>
        <w:pStyle w:val="KeinLeerraum"/>
        <w:rPr>
          <w:noProof/>
          <w:lang w:val="de-AT" w:eastAsia="de-AT"/>
        </w:rPr>
      </w:pPr>
    </w:p>
    <w:p w14:paraId="59F13250" w14:textId="77777777" w:rsidR="009E4874" w:rsidRPr="00837D1B" w:rsidRDefault="009E4874" w:rsidP="009E4874">
      <w:pPr>
        <w:pStyle w:val="KeinLeerraum"/>
        <w:rPr>
          <w:noProof/>
          <w:lang w:val="de-AT" w:eastAsia="de-AT"/>
        </w:rPr>
      </w:pPr>
    </w:p>
    <w:p w14:paraId="15241BE1" w14:textId="77777777" w:rsidR="009E4874" w:rsidRPr="00837D1B" w:rsidRDefault="009E4874" w:rsidP="009E4874">
      <w:pPr>
        <w:pStyle w:val="KeinLeerraum"/>
        <w:rPr>
          <w:noProof/>
          <w:lang w:val="de-AT" w:eastAsia="de-AT"/>
        </w:rPr>
      </w:pPr>
    </w:p>
    <w:p w14:paraId="254E4109" w14:textId="77777777" w:rsidR="009E4874" w:rsidRPr="00837D1B" w:rsidRDefault="009E4874" w:rsidP="009E4874">
      <w:pPr>
        <w:pStyle w:val="KeinLeerraum"/>
        <w:rPr>
          <w:noProof/>
          <w:sz w:val="24"/>
          <w:lang w:val="de-AT" w:eastAsia="de-AT"/>
        </w:rPr>
      </w:pPr>
    </w:p>
    <w:p w14:paraId="4621B5E2" w14:textId="77777777" w:rsidR="009E4874" w:rsidRPr="00837D1B" w:rsidRDefault="009E4874" w:rsidP="009E4874">
      <w:pPr>
        <w:pStyle w:val="KeinLeerraum"/>
        <w:rPr>
          <w:noProof/>
          <w:sz w:val="24"/>
          <w:lang w:val="de-AT" w:eastAsia="de-AT"/>
        </w:rPr>
      </w:pPr>
    </w:p>
    <w:p w14:paraId="164B811C" w14:textId="77777777" w:rsidR="009E4874" w:rsidRPr="00837D1B" w:rsidRDefault="009E4874" w:rsidP="009E4874">
      <w:pPr>
        <w:pStyle w:val="KeinLeerraum"/>
        <w:rPr>
          <w:noProof/>
          <w:sz w:val="24"/>
          <w:lang w:val="de-AT" w:eastAsia="de-AT"/>
        </w:rPr>
      </w:pPr>
      <w:r w:rsidRPr="00837D1B">
        <w:rPr>
          <w:noProof/>
          <w:sz w:val="24"/>
          <w:lang w:val="de-AT" w:eastAsia="de-AT"/>
        </w:rPr>
        <w:t>Projekt-Kürzel:</w:t>
      </w:r>
      <w:r w:rsidRPr="00837D1B">
        <w:rPr>
          <w:noProof/>
          <w:sz w:val="24"/>
          <w:lang w:val="de-AT" w:eastAsia="de-AT"/>
        </w:rPr>
        <w:tab/>
      </w:r>
      <w:r w:rsidRPr="00837D1B">
        <w:rPr>
          <w:noProof/>
          <w:sz w:val="24"/>
          <w:lang w:val="de-AT" w:eastAsia="de-AT"/>
        </w:rPr>
        <w:tab/>
      </w:r>
      <w:r w:rsidR="0037736D" w:rsidRPr="00837D1B">
        <w:rPr>
          <w:noProof/>
          <w:sz w:val="24"/>
          <w:lang w:val="de-AT" w:eastAsia="de-AT"/>
        </w:rPr>
        <w:t xml:space="preserve">POWER2DM </w:t>
      </w:r>
    </w:p>
    <w:p w14:paraId="69A4D920" w14:textId="77777777" w:rsidR="009E4874" w:rsidRPr="00546272" w:rsidRDefault="009E4874" w:rsidP="009E4874">
      <w:pPr>
        <w:pStyle w:val="KeinLeerraum"/>
        <w:ind w:left="2832" w:hanging="2832"/>
        <w:rPr>
          <w:sz w:val="24"/>
        </w:rPr>
      </w:pPr>
      <w:r w:rsidRPr="00546272">
        <w:rPr>
          <w:noProof/>
          <w:sz w:val="24"/>
          <w:lang w:eastAsia="de-AT"/>
        </w:rPr>
        <w:t>Projekt-Name:</w:t>
      </w:r>
      <w:r w:rsidRPr="00546272">
        <w:rPr>
          <w:noProof/>
          <w:sz w:val="24"/>
          <w:lang w:eastAsia="de-AT"/>
        </w:rPr>
        <w:tab/>
        <w:t>„</w:t>
      </w:r>
      <w:r w:rsidR="0037736D">
        <w:t>Predictive model-based decision support for diabetes patient empowerment</w:t>
      </w:r>
      <w:r w:rsidRPr="00546272">
        <w:rPr>
          <w:sz w:val="24"/>
        </w:rPr>
        <w:t>”</w:t>
      </w:r>
    </w:p>
    <w:p w14:paraId="742A852D" w14:textId="77777777" w:rsidR="009E4874" w:rsidRPr="00546272" w:rsidRDefault="009E4874" w:rsidP="009E4874">
      <w:pPr>
        <w:pStyle w:val="KeinLeerraum"/>
        <w:rPr>
          <w:sz w:val="24"/>
        </w:rPr>
      </w:pPr>
      <w:r w:rsidRPr="00546272">
        <w:rPr>
          <w:noProof/>
          <w:sz w:val="24"/>
          <w:lang w:eastAsia="de-AT"/>
        </w:rPr>
        <w:t>Projekt-Kennzeichen:</w:t>
      </w:r>
      <w:r w:rsidRPr="00546272">
        <w:rPr>
          <w:noProof/>
          <w:sz w:val="24"/>
          <w:lang w:eastAsia="de-AT"/>
        </w:rPr>
        <w:tab/>
      </w:r>
      <w:r w:rsidRPr="00546272">
        <w:rPr>
          <w:noProof/>
          <w:sz w:val="24"/>
          <w:lang w:eastAsia="de-AT"/>
        </w:rPr>
        <w:tab/>
      </w:r>
      <w:r w:rsidR="0037736D">
        <w:t>H2020-PHC-689444</w:t>
      </w:r>
    </w:p>
    <w:p w14:paraId="1E440669" w14:textId="77777777" w:rsidR="009E4874" w:rsidRPr="00546272" w:rsidRDefault="009E4874" w:rsidP="009E4874">
      <w:pPr>
        <w:pStyle w:val="KeinLeerraum"/>
        <w:rPr>
          <w:sz w:val="24"/>
        </w:rPr>
      </w:pPr>
      <w:r w:rsidRPr="00546272">
        <w:rPr>
          <w:sz w:val="24"/>
        </w:rPr>
        <w:t>Projekt-Webseite:</w:t>
      </w:r>
      <w:r w:rsidRPr="00546272">
        <w:rPr>
          <w:sz w:val="24"/>
        </w:rPr>
        <w:tab/>
      </w:r>
      <w:r w:rsidRPr="00546272">
        <w:rPr>
          <w:sz w:val="24"/>
        </w:rPr>
        <w:tab/>
      </w:r>
      <w:r w:rsidR="0037736D" w:rsidRPr="0037736D">
        <w:rPr>
          <w:sz w:val="24"/>
          <w:szCs w:val="18"/>
        </w:rPr>
        <w:t>http://www.power2dm.eu/</w:t>
      </w:r>
    </w:p>
    <w:p w14:paraId="32B6B5C0" w14:textId="05AE700E" w:rsidR="0037736D" w:rsidRDefault="00110326" w:rsidP="009E4874">
      <w:pPr>
        <w:rPr>
          <w:sz w:val="24"/>
          <w:lang w:val="en-GB"/>
        </w:rPr>
      </w:pPr>
      <w:r>
        <w:rPr>
          <w:sz w:val="24"/>
          <w:lang w:val="en-GB"/>
        </w:rPr>
        <w:t>Dokument-Erstelldatum:</w:t>
      </w:r>
      <w:r>
        <w:rPr>
          <w:sz w:val="24"/>
          <w:lang w:val="en-GB"/>
        </w:rPr>
        <w:tab/>
      </w:r>
      <w:r w:rsidR="0037736D">
        <w:rPr>
          <w:sz w:val="24"/>
          <w:lang w:val="en-GB"/>
        </w:rPr>
        <w:t>201</w:t>
      </w:r>
      <w:r w:rsidR="001C7CB3">
        <w:rPr>
          <w:sz w:val="24"/>
          <w:lang w:val="en-GB"/>
        </w:rPr>
        <w:t>9</w:t>
      </w:r>
      <w:r w:rsidR="0037736D">
        <w:rPr>
          <w:sz w:val="24"/>
          <w:lang w:val="en-GB"/>
        </w:rPr>
        <w:t>-</w:t>
      </w:r>
      <w:r w:rsidR="00755DC7">
        <w:rPr>
          <w:sz w:val="24"/>
          <w:lang w:val="en-GB"/>
        </w:rPr>
        <w:t>11</w:t>
      </w:r>
      <w:r w:rsidR="0037736D">
        <w:rPr>
          <w:sz w:val="24"/>
          <w:lang w:val="en-GB"/>
        </w:rPr>
        <w:t>-</w:t>
      </w:r>
      <w:r w:rsidR="00655FCD">
        <w:rPr>
          <w:sz w:val="24"/>
          <w:lang w:val="en-GB"/>
        </w:rPr>
        <w:t>0</w:t>
      </w:r>
      <w:r w:rsidR="001C7CB3">
        <w:rPr>
          <w:sz w:val="24"/>
          <w:lang w:val="en-GB"/>
        </w:rPr>
        <w:t>6</w:t>
      </w:r>
    </w:p>
    <w:p w14:paraId="266744CB" w14:textId="77777777" w:rsidR="009E4874" w:rsidRDefault="009E4874" w:rsidP="009E4874">
      <w:pPr>
        <w:rPr>
          <w:sz w:val="24"/>
          <w:lang w:val="en-GB"/>
        </w:rPr>
      </w:pPr>
    </w:p>
    <w:p w14:paraId="62C6E281" w14:textId="77777777" w:rsidR="0037736D" w:rsidRPr="00546272" w:rsidRDefault="0037736D" w:rsidP="009E4874">
      <w:pPr>
        <w:rPr>
          <w:sz w:val="24"/>
          <w:lang w:val="en-GB"/>
        </w:rPr>
      </w:pPr>
    </w:p>
    <w:p w14:paraId="02EC6900" w14:textId="77777777" w:rsidR="00150A34" w:rsidRPr="00546272" w:rsidRDefault="00150A34" w:rsidP="00150A34">
      <w:pPr>
        <w:pStyle w:val="KeinLeerraum"/>
      </w:pPr>
    </w:p>
    <w:p w14:paraId="4284DB53" w14:textId="77777777" w:rsidR="00CB001E" w:rsidRPr="00546272" w:rsidRDefault="002675C7" w:rsidP="0088467B">
      <w:pPr>
        <w:pStyle w:val="KeinLeerraum"/>
        <w:spacing w:after="240"/>
        <w:rPr>
          <w:b/>
          <w:sz w:val="32"/>
        </w:rPr>
      </w:pPr>
      <w:r>
        <w:rPr>
          <w:b/>
          <w:sz w:val="32"/>
        </w:rPr>
        <w:t>Table of Content</w:t>
      </w:r>
    </w:p>
    <w:bookmarkStart w:id="0" w:name="_GoBack"/>
    <w:bookmarkEnd w:id="0"/>
    <w:p w14:paraId="06EAD4EC" w14:textId="198F9069" w:rsidR="00734684" w:rsidRDefault="002737C9">
      <w:pPr>
        <w:pStyle w:val="Verzeichnis1"/>
        <w:tabs>
          <w:tab w:val="left" w:pos="440"/>
          <w:tab w:val="right" w:leader="dot" w:pos="9060"/>
        </w:tabs>
        <w:rPr>
          <w:rFonts w:eastAsiaTheme="minorEastAsia"/>
          <w:b w:val="0"/>
          <w:noProof/>
          <w:sz w:val="22"/>
          <w:szCs w:val="22"/>
          <w:lang w:eastAsia="de-AT"/>
        </w:rPr>
      </w:pPr>
      <w:r w:rsidRPr="00546272">
        <w:rPr>
          <w:b w:val="0"/>
          <w:noProof/>
          <w:sz w:val="22"/>
          <w:szCs w:val="22"/>
          <w:lang w:val="en-GB"/>
        </w:rPr>
        <w:fldChar w:fldCharType="begin"/>
      </w:r>
      <w:r w:rsidR="0088467B" w:rsidRPr="00546272">
        <w:rPr>
          <w:b w:val="0"/>
          <w:noProof/>
          <w:sz w:val="22"/>
          <w:szCs w:val="22"/>
          <w:lang w:val="en-GB"/>
        </w:rPr>
        <w:instrText xml:space="preserve"> TOC \o "1-3" \h \z \u </w:instrText>
      </w:r>
      <w:r w:rsidRPr="00546272">
        <w:rPr>
          <w:b w:val="0"/>
          <w:noProof/>
          <w:sz w:val="22"/>
          <w:szCs w:val="22"/>
          <w:lang w:val="en-GB"/>
        </w:rPr>
        <w:fldChar w:fldCharType="separate"/>
      </w:r>
      <w:hyperlink w:anchor="_Toc25148599" w:history="1">
        <w:r w:rsidR="00734684" w:rsidRPr="00C643BD">
          <w:rPr>
            <w:rStyle w:val="Hyperlink"/>
            <w:noProof/>
            <w:lang w:val="en-GB"/>
          </w:rPr>
          <w:t>1.</w:t>
        </w:r>
        <w:r w:rsidR="00734684">
          <w:rPr>
            <w:rFonts w:eastAsiaTheme="minorEastAsia"/>
            <w:b w:val="0"/>
            <w:noProof/>
            <w:sz w:val="22"/>
            <w:szCs w:val="22"/>
            <w:lang w:eastAsia="de-AT"/>
          </w:rPr>
          <w:tab/>
        </w:r>
        <w:r w:rsidR="00734684" w:rsidRPr="00C643BD">
          <w:rPr>
            <w:rStyle w:val="Hyperlink"/>
            <w:noProof/>
            <w:lang w:val="en-GB"/>
          </w:rPr>
          <w:t>Introduction</w:t>
        </w:r>
        <w:r w:rsidR="00734684">
          <w:rPr>
            <w:noProof/>
            <w:webHidden/>
          </w:rPr>
          <w:tab/>
        </w:r>
        <w:r w:rsidR="00734684">
          <w:rPr>
            <w:noProof/>
            <w:webHidden/>
          </w:rPr>
          <w:fldChar w:fldCharType="begin"/>
        </w:r>
        <w:r w:rsidR="00734684">
          <w:rPr>
            <w:noProof/>
            <w:webHidden/>
          </w:rPr>
          <w:instrText xml:space="preserve"> PAGEREF _Toc25148599 \h </w:instrText>
        </w:r>
        <w:r w:rsidR="00734684">
          <w:rPr>
            <w:noProof/>
            <w:webHidden/>
          </w:rPr>
        </w:r>
        <w:r w:rsidR="00734684">
          <w:rPr>
            <w:noProof/>
            <w:webHidden/>
          </w:rPr>
          <w:fldChar w:fldCharType="separate"/>
        </w:r>
        <w:r w:rsidR="00734684">
          <w:rPr>
            <w:noProof/>
            <w:webHidden/>
          </w:rPr>
          <w:t>3</w:t>
        </w:r>
        <w:r w:rsidR="00734684">
          <w:rPr>
            <w:noProof/>
            <w:webHidden/>
          </w:rPr>
          <w:fldChar w:fldCharType="end"/>
        </w:r>
      </w:hyperlink>
    </w:p>
    <w:p w14:paraId="79F70C4A" w14:textId="61D2586C" w:rsidR="00734684" w:rsidRDefault="00734684">
      <w:pPr>
        <w:pStyle w:val="Verzeichnis1"/>
        <w:tabs>
          <w:tab w:val="left" w:pos="440"/>
          <w:tab w:val="right" w:leader="dot" w:pos="9060"/>
        </w:tabs>
        <w:rPr>
          <w:rFonts w:eastAsiaTheme="minorEastAsia"/>
          <w:b w:val="0"/>
          <w:noProof/>
          <w:sz w:val="22"/>
          <w:szCs w:val="22"/>
          <w:lang w:eastAsia="de-AT"/>
        </w:rPr>
      </w:pPr>
      <w:hyperlink w:anchor="_Toc25148600" w:history="1">
        <w:r w:rsidRPr="00C643BD">
          <w:rPr>
            <w:rStyle w:val="Hyperlink"/>
            <w:noProof/>
            <w:lang w:val="en-GB"/>
          </w:rPr>
          <w:t>2.</w:t>
        </w:r>
        <w:r>
          <w:rPr>
            <w:rFonts w:eastAsiaTheme="minorEastAsia"/>
            <w:b w:val="0"/>
            <w:noProof/>
            <w:sz w:val="22"/>
            <w:szCs w:val="22"/>
            <w:lang w:eastAsia="de-AT"/>
          </w:rPr>
          <w:tab/>
        </w:r>
        <w:r w:rsidRPr="00C643BD">
          <w:rPr>
            <w:rStyle w:val="Hyperlink"/>
            <w:noProof/>
            <w:lang w:val="en-GB"/>
          </w:rPr>
          <w:t>Login Patient Portal</w:t>
        </w:r>
        <w:r>
          <w:rPr>
            <w:noProof/>
            <w:webHidden/>
          </w:rPr>
          <w:tab/>
        </w:r>
        <w:r>
          <w:rPr>
            <w:noProof/>
            <w:webHidden/>
          </w:rPr>
          <w:fldChar w:fldCharType="begin"/>
        </w:r>
        <w:r>
          <w:rPr>
            <w:noProof/>
            <w:webHidden/>
          </w:rPr>
          <w:instrText xml:space="preserve"> PAGEREF _Toc25148600 \h </w:instrText>
        </w:r>
        <w:r>
          <w:rPr>
            <w:noProof/>
            <w:webHidden/>
          </w:rPr>
        </w:r>
        <w:r>
          <w:rPr>
            <w:noProof/>
            <w:webHidden/>
          </w:rPr>
          <w:fldChar w:fldCharType="separate"/>
        </w:r>
        <w:r>
          <w:rPr>
            <w:noProof/>
            <w:webHidden/>
          </w:rPr>
          <w:t>4</w:t>
        </w:r>
        <w:r>
          <w:rPr>
            <w:noProof/>
            <w:webHidden/>
          </w:rPr>
          <w:fldChar w:fldCharType="end"/>
        </w:r>
      </w:hyperlink>
    </w:p>
    <w:p w14:paraId="159F79AF" w14:textId="43106803" w:rsidR="00734684" w:rsidRDefault="00734684">
      <w:pPr>
        <w:pStyle w:val="Verzeichnis1"/>
        <w:tabs>
          <w:tab w:val="left" w:pos="440"/>
          <w:tab w:val="right" w:leader="dot" w:pos="9060"/>
        </w:tabs>
        <w:rPr>
          <w:rFonts w:eastAsiaTheme="minorEastAsia"/>
          <w:b w:val="0"/>
          <w:noProof/>
          <w:sz w:val="22"/>
          <w:szCs w:val="22"/>
          <w:lang w:eastAsia="de-AT"/>
        </w:rPr>
      </w:pPr>
      <w:hyperlink w:anchor="_Toc25148601" w:history="1">
        <w:r w:rsidRPr="00C643BD">
          <w:rPr>
            <w:rStyle w:val="Hyperlink"/>
            <w:noProof/>
            <w:lang w:val="en-GB"/>
          </w:rPr>
          <w:t>3.</w:t>
        </w:r>
        <w:r>
          <w:rPr>
            <w:rFonts w:eastAsiaTheme="minorEastAsia"/>
            <w:b w:val="0"/>
            <w:noProof/>
            <w:sz w:val="22"/>
            <w:szCs w:val="22"/>
            <w:lang w:eastAsia="de-AT"/>
          </w:rPr>
          <w:tab/>
        </w:r>
        <w:r w:rsidRPr="00C643BD">
          <w:rPr>
            <w:rStyle w:val="Hyperlink"/>
            <w:noProof/>
            <w:lang w:val="en-GB"/>
          </w:rPr>
          <w:t>Home Page</w:t>
        </w:r>
        <w:r>
          <w:rPr>
            <w:noProof/>
            <w:webHidden/>
          </w:rPr>
          <w:tab/>
        </w:r>
        <w:r>
          <w:rPr>
            <w:noProof/>
            <w:webHidden/>
          </w:rPr>
          <w:fldChar w:fldCharType="begin"/>
        </w:r>
        <w:r>
          <w:rPr>
            <w:noProof/>
            <w:webHidden/>
          </w:rPr>
          <w:instrText xml:space="preserve"> PAGEREF _Toc25148601 \h </w:instrText>
        </w:r>
        <w:r>
          <w:rPr>
            <w:noProof/>
            <w:webHidden/>
          </w:rPr>
        </w:r>
        <w:r>
          <w:rPr>
            <w:noProof/>
            <w:webHidden/>
          </w:rPr>
          <w:fldChar w:fldCharType="separate"/>
        </w:r>
        <w:r>
          <w:rPr>
            <w:noProof/>
            <w:webHidden/>
          </w:rPr>
          <w:t>5</w:t>
        </w:r>
        <w:r>
          <w:rPr>
            <w:noProof/>
            <w:webHidden/>
          </w:rPr>
          <w:fldChar w:fldCharType="end"/>
        </w:r>
      </w:hyperlink>
    </w:p>
    <w:p w14:paraId="220BD95C" w14:textId="53D43EF0" w:rsidR="00734684" w:rsidRDefault="00734684">
      <w:pPr>
        <w:pStyle w:val="Verzeichnis1"/>
        <w:tabs>
          <w:tab w:val="left" w:pos="440"/>
          <w:tab w:val="right" w:leader="dot" w:pos="9060"/>
        </w:tabs>
        <w:rPr>
          <w:rFonts w:eastAsiaTheme="minorEastAsia"/>
          <w:b w:val="0"/>
          <w:noProof/>
          <w:sz w:val="22"/>
          <w:szCs w:val="22"/>
          <w:lang w:eastAsia="de-AT"/>
        </w:rPr>
      </w:pPr>
      <w:hyperlink w:anchor="_Toc25148602" w:history="1">
        <w:r w:rsidRPr="00C643BD">
          <w:rPr>
            <w:rStyle w:val="Hyperlink"/>
            <w:noProof/>
            <w:lang w:val="en-GB"/>
          </w:rPr>
          <w:t>4.</w:t>
        </w:r>
        <w:r>
          <w:rPr>
            <w:rFonts w:eastAsiaTheme="minorEastAsia"/>
            <w:b w:val="0"/>
            <w:noProof/>
            <w:sz w:val="22"/>
            <w:szCs w:val="22"/>
            <w:lang w:eastAsia="de-AT"/>
          </w:rPr>
          <w:tab/>
        </w:r>
        <w:r w:rsidRPr="00C643BD">
          <w:rPr>
            <w:rStyle w:val="Hyperlink"/>
            <w:noProof/>
            <w:lang w:val="en-GB"/>
          </w:rPr>
          <w:t>Treatment</w:t>
        </w:r>
        <w:r>
          <w:rPr>
            <w:noProof/>
            <w:webHidden/>
          </w:rPr>
          <w:tab/>
        </w:r>
        <w:r>
          <w:rPr>
            <w:noProof/>
            <w:webHidden/>
          </w:rPr>
          <w:fldChar w:fldCharType="begin"/>
        </w:r>
        <w:r>
          <w:rPr>
            <w:noProof/>
            <w:webHidden/>
          </w:rPr>
          <w:instrText xml:space="preserve"> PAGEREF _Toc25148602 \h </w:instrText>
        </w:r>
        <w:r>
          <w:rPr>
            <w:noProof/>
            <w:webHidden/>
          </w:rPr>
        </w:r>
        <w:r>
          <w:rPr>
            <w:noProof/>
            <w:webHidden/>
          </w:rPr>
          <w:fldChar w:fldCharType="separate"/>
        </w:r>
        <w:r>
          <w:rPr>
            <w:noProof/>
            <w:webHidden/>
          </w:rPr>
          <w:t>7</w:t>
        </w:r>
        <w:r>
          <w:rPr>
            <w:noProof/>
            <w:webHidden/>
          </w:rPr>
          <w:fldChar w:fldCharType="end"/>
        </w:r>
      </w:hyperlink>
    </w:p>
    <w:p w14:paraId="3B9E6D66" w14:textId="249B8E70" w:rsidR="00734684" w:rsidRDefault="00734684">
      <w:pPr>
        <w:pStyle w:val="Verzeichnis2"/>
        <w:tabs>
          <w:tab w:val="left" w:pos="880"/>
          <w:tab w:val="right" w:leader="dot" w:pos="9060"/>
        </w:tabs>
        <w:rPr>
          <w:rFonts w:eastAsiaTheme="minorEastAsia"/>
          <w:b w:val="0"/>
          <w:noProof/>
          <w:lang w:eastAsia="de-AT"/>
        </w:rPr>
      </w:pPr>
      <w:hyperlink w:anchor="_Toc25148603" w:history="1">
        <w:r w:rsidRPr="00C643BD">
          <w:rPr>
            <w:rStyle w:val="Hyperlink"/>
            <w:noProof/>
            <w:lang w:val="en-GB"/>
          </w:rPr>
          <w:t>4.1.</w:t>
        </w:r>
        <w:r>
          <w:rPr>
            <w:rFonts w:eastAsiaTheme="minorEastAsia"/>
            <w:b w:val="0"/>
            <w:noProof/>
            <w:lang w:eastAsia="de-AT"/>
          </w:rPr>
          <w:tab/>
        </w:r>
        <w:r w:rsidRPr="00C643BD">
          <w:rPr>
            <w:rStyle w:val="Hyperlink"/>
            <w:noProof/>
            <w:lang w:val="en-GB"/>
          </w:rPr>
          <w:t>Treatment Plan</w:t>
        </w:r>
        <w:r>
          <w:rPr>
            <w:noProof/>
            <w:webHidden/>
          </w:rPr>
          <w:tab/>
        </w:r>
        <w:r>
          <w:rPr>
            <w:noProof/>
            <w:webHidden/>
          </w:rPr>
          <w:fldChar w:fldCharType="begin"/>
        </w:r>
        <w:r>
          <w:rPr>
            <w:noProof/>
            <w:webHidden/>
          </w:rPr>
          <w:instrText xml:space="preserve"> PAGEREF _Toc25148603 \h </w:instrText>
        </w:r>
        <w:r>
          <w:rPr>
            <w:noProof/>
            <w:webHidden/>
          </w:rPr>
        </w:r>
        <w:r>
          <w:rPr>
            <w:noProof/>
            <w:webHidden/>
          </w:rPr>
          <w:fldChar w:fldCharType="separate"/>
        </w:r>
        <w:r>
          <w:rPr>
            <w:noProof/>
            <w:webHidden/>
          </w:rPr>
          <w:t>7</w:t>
        </w:r>
        <w:r>
          <w:rPr>
            <w:noProof/>
            <w:webHidden/>
          </w:rPr>
          <w:fldChar w:fldCharType="end"/>
        </w:r>
      </w:hyperlink>
    </w:p>
    <w:p w14:paraId="47D7A6C4" w14:textId="5E50A7B9" w:rsidR="00734684" w:rsidRDefault="00734684">
      <w:pPr>
        <w:pStyle w:val="Verzeichnis2"/>
        <w:tabs>
          <w:tab w:val="left" w:pos="880"/>
          <w:tab w:val="right" w:leader="dot" w:pos="9060"/>
        </w:tabs>
        <w:rPr>
          <w:rFonts w:eastAsiaTheme="minorEastAsia"/>
          <w:b w:val="0"/>
          <w:noProof/>
          <w:lang w:eastAsia="de-AT"/>
        </w:rPr>
      </w:pPr>
      <w:hyperlink w:anchor="_Toc25148604" w:history="1">
        <w:r w:rsidRPr="00C643BD">
          <w:rPr>
            <w:rStyle w:val="Hyperlink"/>
            <w:noProof/>
            <w:lang w:val="en-GB"/>
          </w:rPr>
          <w:t>4.2.</w:t>
        </w:r>
        <w:r>
          <w:rPr>
            <w:rFonts w:eastAsiaTheme="minorEastAsia"/>
            <w:b w:val="0"/>
            <w:noProof/>
            <w:lang w:eastAsia="de-AT"/>
          </w:rPr>
          <w:tab/>
        </w:r>
        <w:r w:rsidRPr="00C643BD">
          <w:rPr>
            <w:rStyle w:val="Hyperlink"/>
            <w:noProof/>
            <w:lang w:val="en-GB"/>
          </w:rPr>
          <w:t>Medication</w:t>
        </w:r>
        <w:r>
          <w:rPr>
            <w:noProof/>
            <w:webHidden/>
          </w:rPr>
          <w:tab/>
        </w:r>
        <w:r>
          <w:rPr>
            <w:noProof/>
            <w:webHidden/>
          </w:rPr>
          <w:fldChar w:fldCharType="begin"/>
        </w:r>
        <w:r>
          <w:rPr>
            <w:noProof/>
            <w:webHidden/>
          </w:rPr>
          <w:instrText xml:space="preserve"> PAGEREF _Toc25148604 \h </w:instrText>
        </w:r>
        <w:r>
          <w:rPr>
            <w:noProof/>
            <w:webHidden/>
          </w:rPr>
        </w:r>
        <w:r>
          <w:rPr>
            <w:noProof/>
            <w:webHidden/>
          </w:rPr>
          <w:fldChar w:fldCharType="separate"/>
        </w:r>
        <w:r>
          <w:rPr>
            <w:noProof/>
            <w:webHidden/>
          </w:rPr>
          <w:t>7</w:t>
        </w:r>
        <w:r>
          <w:rPr>
            <w:noProof/>
            <w:webHidden/>
          </w:rPr>
          <w:fldChar w:fldCharType="end"/>
        </w:r>
      </w:hyperlink>
    </w:p>
    <w:p w14:paraId="37257656" w14:textId="3D1DA5DA" w:rsidR="00734684" w:rsidRDefault="00734684">
      <w:pPr>
        <w:pStyle w:val="Verzeichnis2"/>
        <w:tabs>
          <w:tab w:val="left" w:pos="880"/>
          <w:tab w:val="right" w:leader="dot" w:pos="9060"/>
        </w:tabs>
        <w:rPr>
          <w:rFonts w:eastAsiaTheme="minorEastAsia"/>
          <w:b w:val="0"/>
          <w:noProof/>
          <w:lang w:eastAsia="de-AT"/>
        </w:rPr>
      </w:pPr>
      <w:hyperlink w:anchor="_Toc25148605" w:history="1">
        <w:r w:rsidRPr="00C643BD">
          <w:rPr>
            <w:rStyle w:val="Hyperlink"/>
            <w:noProof/>
            <w:lang w:val="en-GB"/>
          </w:rPr>
          <w:t>4.3.</w:t>
        </w:r>
        <w:r>
          <w:rPr>
            <w:rFonts w:eastAsiaTheme="minorEastAsia"/>
            <w:b w:val="0"/>
            <w:noProof/>
            <w:lang w:eastAsia="de-AT"/>
          </w:rPr>
          <w:tab/>
        </w:r>
        <w:r w:rsidRPr="00C643BD">
          <w:rPr>
            <w:rStyle w:val="Hyperlink"/>
            <w:noProof/>
            <w:lang w:val="en-GB"/>
          </w:rPr>
          <w:t>Barriers</w:t>
        </w:r>
        <w:r>
          <w:rPr>
            <w:noProof/>
            <w:webHidden/>
          </w:rPr>
          <w:tab/>
        </w:r>
        <w:r>
          <w:rPr>
            <w:noProof/>
            <w:webHidden/>
          </w:rPr>
          <w:fldChar w:fldCharType="begin"/>
        </w:r>
        <w:r>
          <w:rPr>
            <w:noProof/>
            <w:webHidden/>
          </w:rPr>
          <w:instrText xml:space="preserve"> PAGEREF _Toc25148605 \h </w:instrText>
        </w:r>
        <w:r>
          <w:rPr>
            <w:noProof/>
            <w:webHidden/>
          </w:rPr>
        </w:r>
        <w:r>
          <w:rPr>
            <w:noProof/>
            <w:webHidden/>
          </w:rPr>
          <w:fldChar w:fldCharType="separate"/>
        </w:r>
        <w:r>
          <w:rPr>
            <w:noProof/>
            <w:webHidden/>
          </w:rPr>
          <w:t>8</w:t>
        </w:r>
        <w:r>
          <w:rPr>
            <w:noProof/>
            <w:webHidden/>
          </w:rPr>
          <w:fldChar w:fldCharType="end"/>
        </w:r>
      </w:hyperlink>
    </w:p>
    <w:p w14:paraId="33397F82" w14:textId="35873759" w:rsidR="00734684" w:rsidRDefault="00734684">
      <w:pPr>
        <w:pStyle w:val="Verzeichnis1"/>
        <w:tabs>
          <w:tab w:val="left" w:pos="440"/>
          <w:tab w:val="right" w:leader="dot" w:pos="9060"/>
        </w:tabs>
        <w:rPr>
          <w:rFonts w:eastAsiaTheme="minorEastAsia"/>
          <w:b w:val="0"/>
          <w:noProof/>
          <w:sz w:val="22"/>
          <w:szCs w:val="22"/>
          <w:lang w:eastAsia="de-AT"/>
        </w:rPr>
      </w:pPr>
      <w:hyperlink w:anchor="_Toc25148606" w:history="1">
        <w:r w:rsidRPr="00C643BD">
          <w:rPr>
            <w:rStyle w:val="Hyperlink"/>
            <w:noProof/>
            <w:lang w:val="en-GB"/>
          </w:rPr>
          <w:t>5.</w:t>
        </w:r>
        <w:r>
          <w:rPr>
            <w:rFonts w:eastAsiaTheme="minorEastAsia"/>
            <w:b w:val="0"/>
            <w:noProof/>
            <w:sz w:val="22"/>
            <w:szCs w:val="22"/>
            <w:lang w:eastAsia="de-AT"/>
          </w:rPr>
          <w:tab/>
        </w:r>
        <w:r w:rsidRPr="00C643BD">
          <w:rPr>
            <w:rStyle w:val="Hyperlink"/>
            <w:noProof/>
            <w:lang w:val="en-GB"/>
          </w:rPr>
          <w:t>Action Plan</w:t>
        </w:r>
        <w:r>
          <w:rPr>
            <w:noProof/>
            <w:webHidden/>
          </w:rPr>
          <w:tab/>
        </w:r>
        <w:r>
          <w:rPr>
            <w:noProof/>
            <w:webHidden/>
          </w:rPr>
          <w:fldChar w:fldCharType="begin"/>
        </w:r>
        <w:r>
          <w:rPr>
            <w:noProof/>
            <w:webHidden/>
          </w:rPr>
          <w:instrText xml:space="preserve"> PAGEREF _Toc25148606 \h </w:instrText>
        </w:r>
        <w:r>
          <w:rPr>
            <w:noProof/>
            <w:webHidden/>
          </w:rPr>
        </w:r>
        <w:r>
          <w:rPr>
            <w:noProof/>
            <w:webHidden/>
          </w:rPr>
          <w:fldChar w:fldCharType="separate"/>
        </w:r>
        <w:r>
          <w:rPr>
            <w:noProof/>
            <w:webHidden/>
          </w:rPr>
          <w:t>9</w:t>
        </w:r>
        <w:r>
          <w:rPr>
            <w:noProof/>
            <w:webHidden/>
          </w:rPr>
          <w:fldChar w:fldCharType="end"/>
        </w:r>
      </w:hyperlink>
    </w:p>
    <w:p w14:paraId="3FDD75E5" w14:textId="4E89598E" w:rsidR="00734684" w:rsidRDefault="00734684">
      <w:pPr>
        <w:pStyle w:val="Verzeichnis2"/>
        <w:tabs>
          <w:tab w:val="left" w:pos="880"/>
          <w:tab w:val="right" w:leader="dot" w:pos="9060"/>
        </w:tabs>
        <w:rPr>
          <w:rFonts w:eastAsiaTheme="minorEastAsia"/>
          <w:b w:val="0"/>
          <w:noProof/>
          <w:lang w:eastAsia="de-AT"/>
        </w:rPr>
      </w:pPr>
      <w:hyperlink w:anchor="_Toc25148607" w:history="1">
        <w:r w:rsidRPr="00C643BD">
          <w:rPr>
            <w:rStyle w:val="Hyperlink"/>
            <w:noProof/>
            <w:lang w:val="en-GB"/>
          </w:rPr>
          <w:t>5.1.</w:t>
        </w:r>
        <w:r>
          <w:rPr>
            <w:rFonts w:eastAsiaTheme="minorEastAsia"/>
            <w:b w:val="0"/>
            <w:noProof/>
            <w:lang w:eastAsia="de-AT"/>
          </w:rPr>
          <w:tab/>
        </w:r>
        <w:r w:rsidRPr="00C643BD">
          <w:rPr>
            <w:rStyle w:val="Hyperlink"/>
            <w:noProof/>
            <w:lang w:val="en-GB"/>
          </w:rPr>
          <w:t>Self-Management Goals</w:t>
        </w:r>
        <w:r>
          <w:rPr>
            <w:noProof/>
            <w:webHidden/>
          </w:rPr>
          <w:tab/>
        </w:r>
        <w:r>
          <w:rPr>
            <w:noProof/>
            <w:webHidden/>
          </w:rPr>
          <w:fldChar w:fldCharType="begin"/>
        </w:r>
        <w:r>
          <w:rPr>
            <w:noProof/>
            <w:webHidden/>
          </w:rPr>
          <w:instrText xml:space="preserve"> PAGEREF _Toc25148607 \h </w:instrText>
        </w:r>
        <w:r>
          <w:rPr>
            <w:noProof/>
            <w:webHidden/>
          </w:rPr>
        </w:r>
        <w:r>
          <w:rPr>
            <w:noProof/>
            <w:webHidden/>
          </w:rPr>
          <w:fldChar w:fldCharType="separate"/>
        </w:r>
        <w:r>
          <w:rPr>
            <w:noProof/>
            <w:webHidden/>
          </w:rPr>
          <w:t>9</w:t>
        </w:r>
        <w:r>
          <w:rPr>
            <w:noProof/>
            <w:webHidden/>
          </w:rPr>
          <w:fldChar w:fldCharType="end"/>
        </w:r>
      </w:hyperlink>
    </w:p>
    <w:p w14:paraId="2E009999" w14:textId="73353AB4" w:rsidR="00734684" w:rsidRDefault="00734684">
      <w:pPr>
        <w:pStyle w:val="Verzeichnis2"/>
        <w:tabs>
          <w:tab w:val="left" w:pos="880"/>
          <w:tab w:val="right" w:leader="dot" w:pos="9060"/>
        </w:tabs>
        <w:rPr>
          <w:rFonts w:eastAsiaTheme="minorEastAsia"/>
          <w:b w:val="0"/>
          <w:noProof/>
          <w:lang w:eastAsia="de-AT"/>
        </w:rPr>
      </w:pPr>
      <w:hyperlink w:anchor="_Toc25148608" w:history="1">
        <w:r w:rsidRPr="00C643BD">
          <w:rPr>
            <w:rStyle w:val="Hyperlink"/>
            <w:noProof/>
            <w:lang w:val="en-GB"/>
          </w:rPr>
          <w:t>5.2.</w:t>
        </w:r>
        <w:r>
          <w:rPr>
            <w:rFonts w:eastAsiaTheme="minorEastAsia"/>
            <w:b w:val="0"/>
            <w:noProof/>
            <w:lang w:eastAsia="de-AT"/>
          </w:rPr>
          <w:tab/>
        </w:r>
        <w:r w:rsidRPr="00C643BD">
          <w:rPr>
            <w:rStyle w:val="Hyperlink"/>
            <w:noProof/>
            <w:lang w:val="en-GB"/>
          </w:rPr>
          <w:t>Calendar</w:t>
        </w:r>
        <w:r>
          <w:rPr>
            <w:noProof/>
            <w:webHidden/>
          </w:rPr>
          <w:tab/>
        </w:r>
        <w:r>
          <w:rPr>
            <w:noProof/>
            <w:webHidden/>
          </w:rPr>
          <w:fldChar w:fldCharType="begin"/>
        </w:r>
        <w:r>
          <w:rPr>
            <w:noProof/>
            <w:webHidden/>
          </w:rPr>
          <w:instrText xml:space="preserve"> PAGEREF _Toc25148608 \h </w:instrText>
        </w:r>
        <w:r>
          <w:rPr>
            <w:noProof/>
            <w:webHidden/>
          </w:rPr>
        </w:r>
        <w:r>
          <w:rPr>
            <w:noProof/>
            <w:webHidden/>
          </w:rPr>
          <w:fldChar w:fldCharType="separate"/>
        </w:r>
        <w:r>
          <w:rPr>
            <w:noProof/>
            <w:webHidden/>
          </w:rPr>
          <w:t>9</w:t>
        </w:r>
        <w:r>
          <w:rPr>
            <w:noProof/>
            <w:webHidden/>
          </w:rPr>
          <w:fldChar w:fldCharType="end"/>
        </w:r>
      </w:hyperlink>
    </w:p>
    <w:p w14:paraId="68116064" w14:textId="7CD02C8E" w:rsidR="00734684" w:rsidRDefault="00734684">
      <w:pPr>
        <w:pStyle w:val="Verzeichnis2"/>
        <w:tabs>
          <w:tab w:val="left" w:pos="880"/>
          <w:tab w:val="right" w:leader="dot" w:pos="9060"/>
        </w:tabs>
        <w:rPr>
          <w:rFonts w:eastAsiaTheme="minorEastAsia"/>
          <w:b w:val="0"/>
          <w:noProof/>
          <w:lang w:eastAsia="de-AT"/>
        </w:rPr>
      </w:pPr>
      <w:hyperlink w:anchor="_Toc25148609" w:history="1">
        <w:r w:rsidRPr="00C643BD">
          <w:rPr>
            <w:rStyle w:val="Hyperlink"/>
            <w:noProof/>
            <w:lang w:val="en-GB"/>
          </w:rPr>
          <w:t>5.3.</w:t>
        </w:r>
        <w:r>
          <w:rPr>
            <w:rFonts w:eastAsiaTheme="minorEastAsia"/>
            <w:b w:val="0"/>
            <w:noProof/>
            <w:lang w:eastAsia="de-AT"/>
          </w:rPr>
          <w:tab/>
        </w:r>
        <w:r w:rsidRPr="00C643BD">
          <w:rPr>
            <w:rStyle w:val="Hyperlink"/>
            <w:noProof/>
            <w:lang w:val="en-GB"/>
          </w:rPr>
          <w:t>Review</w:t>
        </w:r>
        <w:r>
          <w:rPr>
            <w:noProof/>
            <w:webHidden/>
          </w:rPr>
          <w:tab/>
        </w:r>
        <w:r>
          <w:rPr>
            <w:noProof/>
            <w:webHidden/>
          </w:rPr>
          <w:fldChar w:fldCharType="begin"/>
        </w:r>
        <w:r>
          <w:rPr>
            <w:noProof/>
            <w:webHidden/>
          </w:rPr>
          <w:instrText xml:space="preserve"> PAGEREF _Toc25148609 \h </w:instrText>
        </w:r>
        <w:r>
          <w:rPr>
            <w:noProof/>
            <w:webHidden/>
          </w:rPr>
        </w:r>
        <w:r>
          <w:rPr>
            <w:noProof/>
            <w:webHidden/>
          </w:rPr>
          <w:fldChar w:fldCharType="separate"/>
        </w:r>
        <w:r>
          <w:rPr>
            <w:noProof/>
            <w:webHidden/>
          </w:rPr>
          <w:t>13</w:t>
        </w:r>
        <w:r>
          <w:rPr>
            <w:noProof/>
            <w:webHidden/>
          </w:rPr>
          <w:fldChar w:fldCharType="end"/>
        </w:r>
      </w:hyperlink>
    </w:p>
    <w:p w14:paraId="7DABC60C" w14:textId="759E3C51" w:rsidR="00734684" w:rsidRDefault="00734684">
      <w:pPr>
        <w:pStyle w:val="Verzeichnis3"/>
        <w:tabs>
          <w:tab w:val="right" w:leader="dot" w:pos="9060"/>
        </w:tabs>
        <w:rPr>
          <w:rFonts w:eastAsiaTheme="minorEastAsia"/>
          <w:noProof/>
          <w:lang w:eastAsia="de-AT"/>
        </w:rPr>
      </w:pPr>
      <w:hyperlink w:anchor="_Toc25148610" w:history="1">
        <w:r w:rsidRPr="00C643BD">
          <w:rPr>
            <w:rStyle w:val="Hyperlink"/>
            <w:noProof/>
            <w:lang w:val="en-GB"/>
          </w:rPr>
          <w:t>Overall Performance</w:t>
        </w:r>
        <w:r>
          <w:rPr>
            <w:noProof/>
            <w:webHidden/>
          </w:rPr>
          <w:tab/>
        </w:r>
        <w:r>
          <w:rPr>
            <w:noProof/>
            <w:webHidden/>
          </w:rPr>
          <w:fldChar w:fldCharType="begin"/>
        </w:r>
        <w:r>
          <w:rPr>
            <w:noProof/>
            <w:webHidden/>
          </w:rPr>
          <w:instrText xml:space="preserve"> PAGEREF _Toc25148610 \h </w:instrText>
        </w:r>
        <w:r>
          <w:rPr>
            <w:noProof/>
            <w:webHidden/>
          </w:rPr>
        </w:r>
        <w:r>
          <w:rPr>
            <w:noProof/>
            <w:webHidden/>
          </w:rPr>
          <w:fldChar w:fldCharType="separate"/>
        </w:r>
        <w:r>
          <w:rPr>
            <w:noProof/>
            <w:webHidden/>
          </w:rPr>
          <w:t>13</w:t>
        </w:r>
        <w:r>
          <w:rPr>
            <w:noProof/>
            <w:webHidden/>
          </w:rPr>
          <w:fldChar w:fldCharType="end"/>
        </w:r>
      </w:hyperlink>
    </w:p>
    <w:p w14:paraId="41D9C5E0" w14:textId="1049F069" w:rsidR="00734684" w:rsidRDefault="00734684">
      <w:pPr>
        <w:pStyle w:val="Verzeichnis3"/>
        <w:tabs>
          <w:tab w:val="right" w:leader="dot" w:pos="9060"/>
        </w:tabs>
        <w:rPr>
          <w:rFonts w:eastAsiaTheme="minorEastAsia"/>
          <w:noProof/>
          <w:lang w:eastAsia="de-AT"/>
        </w:rPr>
      </w:pPr>
      <w:hyperlink w:anchor="_Toc25148611" w:history="1">
        <w:r w:rsidRPr="00C643BD">
          <w:rPr>
            <w:rStyle w:val="Hyperlink"/>
            <w:noProof/>
            <w:lang w:val="en-GB"/>
          </w:rPr>
          <w:t>Activity Feedback</w:t>
        </w:r>
        <w:r>
          <w:rPr>
            <w:noProof/>
            <w:webHidden/>
          </w:rPr>
          <w:tab/>
        </w:r>
        <w:r>
          <w:rPr>
            <w:noProof/>
            <w:webHidden/>
          </w:rPr>
          <w:fldChar w:fldCharType="begin"/>
        </w:r>
        <w:r>
          <w:rPr>
            <w:noProof/>
            <w:webHidden/>
          </w:rPr>
          <w:instrText xml:space="preserve"> PAGEREF _Toc25148611 \h </w:instrText>
        </w:r>
        <w:r>
          <w:rPr>
            <w:noProof/>
            <w:webHidden/>
          </w:rPr>
        </w:r>
        <w:r>
          <w:rPr>
            <w:noProof/>
            <w:webHidden/>
          </w:rPr>
          <w:fldChar w:fldCharType="separate"/>
        </w:r>
        <w:r>
          <w:rPr>
            <w:noProof/>
            <w:webHidden/>
          </w:rPr>
          <w:t>14</w:t>
        </w:r>
        <w:r>
          <w:rPr>
            <w:noProof/>
            <w:webHidden/>
          </w:rPr>
          <w:fldChar w:fldCharType="end"/>
        </w:r>
      </w:hyperlink>
    </w:p>
    <w:p w14:paraId="5A89049B" w14:textId="741A7A6C" w:rsidR="00734684" w:rsidRDefault="00734684">
      <w:pPr>
        <w:pStyle w:val="Verzeichnis3"/>
        <w:tabs>
          <w:tab w:val="right" w:leader="dot" w:pos="9060"/>
        </w:tabs>
        <w:rPr>
          <w:rFonts w:eastAsiaTheme="minorEastAsia"/>
          <w:noProof/>
          <w:lang w:eastAsia="de-AT"/>
        </w:rPr>
      </w:pPr>
      <w:hyperlink w:anchor="_Toc25148612" w:history="1">
        <w:r w:rsidRPr="00C643BD">
          <w:rPr>
            <w:rStyle w:val="Hyperlink"/>
            <w:noProof/>
            <w:lang w:val="en-GB"/>
          </w:rPr>
          <w:t>Journal Feedback</w:t>
        </w:r>
        <w:r>
          <w:rPr>
            <w:noProof/>
            <w:webHidden/>
          </w:rPr>
          <w:tab/>
        </w:r>
        <w:r>
          <w:rPr>
            <w:noProof/>
            <w:webHidden/>
          </w:rPr>
          <w:fldChar w:fldCharType="begin"/>
        </w:r>
        <w:r>
          <w:rPr>
            <w:noProof/>
            <w:webHidden/>
          </w:rPr>
          <w:instrText xml:space="preserve"> PAGEREF _Toc25148612 \h </w:instrText>
        </w:r>
        <w:r>
          <w:rPr>
            <w:noProof/>
            <w:webHidden/>
          </w:rPr>
        </w:r>
        <w:r>
          <w:rPr>
            <w:noProof/>
            <w:webHidden/>
          </w:rPr>
          <w:fldChar w:fldCharType="separate"/>
        </w:r>
        <w:r>
          <w:rPr>
            <w:noProof/>
            <w:webHidden/>
          </w:rPr>
          <w:t>14</w:t>
        </w:r>
        <w:r>
          <w:rPr>
            <w:noProof/>
            <w:webHidden/>
          </w:rPr>
          <w:fldChar w:fldCharType="end"/>
        </w:r>
      </w:hyperlink>
    </w:p>
    <w:p w14:paraId="55828D2B" w14:textId="480E5EB0" w:rsidR="00734684" w:rsidRDefault="00734684">
      <w:pPr>
        <w:pStyle w:val="Verzeichnis3"/>
        <w:tabs>
          <w:tab w:val="right" w:leader="dot" w:pos="9060"/>
        </w:tabs>
        <w:rPr>
          <w:rFonts w:eastAsiaTheme="minorEastAsia"/>
          <w:noProof/>
          <w:lang w:eastAsia="de-AT"/>
        </w:rPr>
      </w:pPr>
      <w:hyperlink w:anchor="_Toc25148613" w:history="1">
        <w:r w:rsidRPr="00C643BD">
          <w:rPr>
            <w:rStyle w:val="Hyperlink"/>
            <w:noProof/>
            <w:lang w:val="en-GB"/>
          </w:rPr>
          <w:t>Goals Feedback</w:t>
        </w:r>
        <w:r>
          <w:rPr>
            <w:noProof/>
            <w:webHidden/>
          </w:rPr>
          <w:tab/>
        </w:r>
        <w:r>
          <w:rPr>
            <w:noProof/>
            <w:webHidden/>
          </w:rPr>
          <w:fldChar w:fldCharType="begin"/>
        </w:r>
        <w:r>
          <w:rPr>
            <w:noProof/>
            <w:webHidden/>
          </w:rPr>
          <w:instrText xml:space="preserve"> PAGEREF _Toc25148613 \h </w:instrText>
        </w:r>
        <w:r>
          <w:rPr>
            <w:noProof/>
            <w:webHidden/>
          </w:rPr>
        </w:r>
        <w:r>
          <w:rPr>
            <w:noProof/>
            <w:webHidden/>
          </w:rPr>
          <w:fldChar w:fldCharType="separate"/>
        </w:r>
        <w:r>
          <w:rPr>
            <w:noProof/>
            <w:webHidden/>
          </w:rPr>
          <w:t>15</w:t>
        </w:r>
        <w:r>
          <w:rPr>
            <w:noProof/>
            <w:webHidden/>
          </w:rPr>
          <w:fldChar w:fldCharType="end"/>
        </w:r>
      </w:hyperlink>
    </w:p>
    <w:p w14:paraId="0C6E82D1" w14:textId="146E761E" w:rsidR="00734684" w:rsidRDefault="00734684">
      <w:pPr>
        <w:pStyle w:val="Verzeichnis3"/>
        <w:tabs>
          <w:tab w:val="right" w:leader="dot" w:pos="9060"/>
        </w:tabs>
        <w:rPr>
          <w:rFonts w:eastAsiaTheme="minorEastAsia"/>
          <w:noProof/>
          <w:lang w:eastAsia="de-AT"/>
        </w:rPr>
      </w:pPr>
      <w:hyperlink w:anchor="_Toc25148614" w:history="1">
        <w:r w:rsidRPr="00C643BD">
          <w:rPr>
            <w:rStyle w:val="Hyperlink"/>
            <w:noProof/>
            <w:lang w:val="en-GB"/>
          </w:rPr>
          <w:t>Charts</w:t>
        </w:r>
        <w:r>
          <w:rPr>
            <w:noProof/>
            <w:webHidden/>
          </w:rPr>
          <w:tab/>
        </w:r>
        <w:r>
          <w:rPr>
            <w:noProof/>
            <w:webHidden/>
          </w:rPr>
          <w:fldChar w:fldCharType="begin"/>
        </w:r>
        <w:r>
          <w:rPr>
            <w:noProof/>
            <w:webHidden/>
          </w:rPr>
          <w:instrText xml:space="preserve"> PAGEREF _Toc25148614 \h </w:instrText>
        </w:r>
        <w:r>
          <w:rPr>
            <w:noProof/>
            <w:webHidden/>
          </w:rPr>
        </w:r>
        <w:r>
          <w:rPr>
            <w:noProof/>
            <w:webHidden/>
          </w:rPr>
          <w:fldChar w:fldCharType="separate"/>
        </w:r>
        <w:r>
          <w:rPr>
            <w:noProof/>
            <w:webHidden/>
          </w:rPr>
          <w:t>16</w:t>
        </w:r>
        <w:r>
          <w:rPr>
            <w:noProof/>
            <w:webHidden/>
          </w:rPr>
          <w:fldChar w:fldCharType="end"/>
        </w:r>
      </w:hyperlink>
    </w:p>
    <w:p w14:paraId="069D3763" w14:textId="12C6E00C" w:rsidR="00734684" w:rsidRDefault="00734684">
      <w:pPr>
        <w:pStyle w:val="Verzeichnis2"/>
        <w:tabs>
          <w:tab w:val="left" w:pos="880"/>
          <w:tab w:val="right" w:leader="dot" w:pos="9060"/>
        </w:tabs>
        <w:rPr>
          <w:rFonts w:eastAsiaTheme="minorEastAsia"/>
          <w:b w:val="0"/>
          <w:noProof/>
          <w:lang w:eastAsia="de-AT"/>
        </w:rPr>
      </w:pPr>
      <w:hyperlink w:anchor="_Toc25148615" w:history="1">
        <w:r w:rsidRPr="00C643BD">
          <w:rPr>
            <w:rStyle w:val="Hyperlink"/>
            <w:noProof/>
            <w:lang w:val="en-GB"/>
          </w:rPr>
          <w:t>5.4.</w:t>
        </w:r>
        <w:r>
          <w:rPr>
            <w:rFonts w:eastAsiaTheme="minorEastAsia"/>
            <w:b w:val="0"/>
            <w:noProof/>
            <w:lang w:eastAsia="de-AT"/>
          </w:rPr>
          <w:tab/>
        </w:r>
        <w:r w:rsidRPr="00C643BD">
          <w:rPr>
            <w:rStyle w:val="Hyperlink"/>
            <w:noProof/>
            <w:lang w:val="en-GB"/>
          </w:rPr>
          <w:t>Charts</w:t>
        </w:r>
        <w:r>
          <w:rPr>
            <w:noProof/>
            <w:webHidden/>
          </w:rPr>
          <w:tab/>
        </w:r>
        <w:r>
          <w:rPr>
            <w:noProof/>
            <w:webHidden/>
          </w:rPr>
          <w:fldChar w:fldCharType="begin"/>
        </w:r>
        <w:r>
          <w:rPr>
            <w:noProof/>
            <w:webHidden/>
          </w:rPr>
          <w:instrText xml:space="preserve"> PAGEREF _Toc25148615 \h </w:instrText>
        </w:r>
        <w:r>
          <w:rPr>
            <w:noProof/>
            <w:webHidden/>
          </w:rPr>
        </w:r>
        <w:r>
          <w:rPr>
            <w:noProof/>
            <w:webHidden/>
          </w:rPr>
          <w:fldChar w:fldCharType="separate"/>
        </w:r>
        <w:r>
          <w:rPr>
            <w:noProof/>
            <w:webHidden/>
          </w:rPr>
          <w:t>16</w:t>
        </w:r>
        <w:r>
          <w:rPr>
            <w:noProof/>
            <w:webHidden/>
          </w:rPr>
          <w:fldChar w:fldCharType="end"/>
        </w:r>
      </w:hyperlink>
    </w:p>
    <w:p w14:paraId="586291ED" w14:textId="05E8A003" w:rsidR="00734684" w:rsidRDefault="00734684">
      <w:pPr>
        <w:pStyle w:val="Verzeichnis2"/>
        <w:tabs>
          <w:tab w:val="left" w:pos="880"/>
          <w:tab w:val="right" w:leader="dot" w:pos="9060"/>
        </w:tabs>
        <w:rPr>
          <w:rFonts w:eastAsiaTheme="minorEastAsia"/>
          <w:b w:val="0"/>
          <w:noProof/>
          <w:lang w:eastAsia="de-AT"/>
        </w:rPr>
      </w:pPr>
      <w:hyperlink w:anchor="_Toc25148616" w:history="1">
        <w:r w:rsidRPr="00C643BD">
          <w:rPr>
            <w:rStyle w:val="Hyperlink"/>
            <w:noProof/>
            <w:lang w:val="en-GB"/>
          </w:rPr>
          <w:t>5.5.</w:t>
        </w:r>
        <w:r>
          <w:rPr>
            <w:rFonts w:eastAsiaTheme="minorEastAsia"/>
            <w:b w:val="0"/>
            <w:noProof/>
            <w:lang w:eastAsia="de-AT"/>
          </w:rPr>
          <w:tab/>
        </w:r>
        <w:r w:rsidRPr="00C643BD">
          <w:rPr>
            <w:rStyle w:val="Hyperlink"/>
            <w:noProof/>
            <w:lang w:val="en-GB"/>
          </w:rPr>
          <w:t>Energy Battery</w:t>
        </w:r>
        <w:r>
          <w:rPr>
            <w:noProof/>
            <w:webHidden/>
          </w:rPr>
          <w:tab/>
        </w:r>
        <w:r>
          <w:rPr>
            <w:noProof/>
            <w:webHidden/>
          </w:rPr>
          <w:fldChar w:fldCharType="begin"/>
        </w:r>
        <w:r>
          <w:rPr>
            <w:noProof/>
            <w:webHidden/>
          </w:rPr>
          <w:instrText xml:space="preserve"> PAGEREF _Toc25148616 \h </w:instrText>
        </w:r>
        <w:r>
          <w:rPr>
            <w:noProof/>
            <w:webHidden/>
          </w:rPr>
        </w:r>
        <w:r>
          <w:rPr>
            <w:noProof/>
            <w:webHidden/>
          </w:rPr>
          <w:fldChar w:fldCharType="separate"/>
        </w:r>
        <w:r>
          <w:rPr>
            <w:noProof/>
            <w:webHidden/>
          </w:rPr>
          <w:t>17</w:t>
        </w:r>
        <w:r>
          <w:rPr>
            <w:noProof/>
            <w:webHidden/>
          </w:rPr>
          <w:fldChar w:fldCharType="end"/>
        </w:r>
      </w:hyperlink>
    </w:p>
    <w:p w14:paraId="58851D71" w14:textId="51B55702" w:rsidR="00734684" w:rsidRDefault="00734684">
      <w:pPr>
        <w:pStyle w:val="Verzeichnis2"/>
        <w:tabs>
          <w:tab w:val="left" w:pos="880"/>
          <w:tab w:val="right" w:leader="dot" w:pos="9060"/>
        </w:tabs>
        <w:rPr>
          <w:rFonts w:eastAsiaTheme="minorEastAsia"/>
          <w:b w:val="0"/>
          <w:noProof/>
          <w:lang w:eastAsia="de-AT"/>
        </w:rPr>
      </w:pPr>
      <w:hyperlink w:anchor="_Toc25148617" w:history="1">
        <w:r w:rsidRPr="00C643BD">
          <w:rPr>
            <w:rStyle w:val="Hyperlink"/>
            <w:noProof/>
            <w:lang w:val="en-GB"/>
          </w:rPr>
          <w:t>5.6.</w:t>
        </w:r>
        <w:r>
          <w:rPr>
            <w:rFonts w:eastAsiaTheme="minorEastAsia"/>
            <w:b w:val="0"/>
            <w:noProof/>
            <w:lang w:eastAsia="de-AT"/>
          </w:rPr>
          <w:tab/>
        </w:r>
        <w:r w:rsidRPr="00C643BD">
          <w:rPr>
            <w:rStyle w:val="Hyperlink"/>
            <w:noProof/>
            <w:lang w:val="en-GB"/>
          </w:rPr>
          <w:t>Value Compass</w:t>
        </w:r>
        <w:r>
          <w:rPr>
            <w:noProof/>
            <w:webHidden/>
          </w:rPr>
          <w:tab/>
        </w:r>
        <w:r>
          <w:rPr>
            <w:noProof/>
            <w:webHidden/>
          </w:rPr>
          <w:fldChar w:fldCharType="begin"/>
        </w:r>
        <w:r>
          <w:rPr>
            <w:noProof/>
            <w:webHidden/>
          </w:rPr>
          <w:instrText xml:space="preserve"> PAGEREF _Toc25148617 \h </w:instrText>
        </w:r>
        <w:r>
          <w:rPr>
            <w:noProof/>
            <w:webHidden/>
          </w:rPr>
        </w:r>
        <w:r>
          <w:rPr>
            <w:noProof/>
            <w:webHidden/>
          </w:rPr>
          <w:fldChar w:fldCharType="separate"/>
        </w:r>
        <w:r>
          <w:rPr>
            <w:noProof/>
            <w:webHidden/>
          </w:rPr>
          <w:t>20</w:t>
        </w:r>
        <w:r>
          <w:rPr>
            <w:noProof/>
            <w:webHidden/>
          </w:rPr>
          <w:fldChar w:fldCharType="end"/>
        </w:r>
      </w:hyperlink>
    </w:p>
    <w:p w14:paraId="05C76AEB" w14:textId="4A81481E" w:rsidR="00734684" w:rsidRDefault="00734684">
      <w:pPr>
        <w:pStyle w:val="Verzeichnis2"/>
        <w:tabs>
          <w:tab w:val="left" w:pos="880"/>
          <w:tab w:val="right" w:leader="dot" w:pos="9060"/>
        </w:tabs>
        <w:rPr>
          <w:rFonts w:eastAsiaTheme="minorEastAsia"/>
          <w:b w:val="0"/>
          <w:noProof/>
          <w:lang w:eastAsia="de-AT"/>
        </w:rPr>
      </w:pPr>
      <w:hyperlink w:anchor="_Toc25148618" w:history="1">
        <w:r w:rsidRPr="00C643BD">
          <w:rPr>
            <w:rStyle w:val="Hyperlink"/>
            <w:noProof/>
            <w:lang w:val="en-GB"/>
          </w:rPr>
          <w:t>5.7.</w:t>
        </w:r>
        <w:r>
          <w:rPr>
            <w:rFonts w:eastAsiaTheme="minorEastAsia"/>
            <w:b w:val="0"/>
            <w:noProof/>
            <w:lang w:eastAsia="de-AT"/>
          </w:rPr>
          <w:tab/>
        </w:r>
        <w:r w:rsidRPr="00C643BD">
          <w:rPr>
            <w:rStyle w:val="Hyperlink"/>
            <w:noProof/>
            <w:lang w:val="en-GB"/>
          </w:rPr>
          <w:t>Relaxation Tips</w:t>
        </w:r>
        <w:r>
          <w:rPr>
            <w:noProof/>
            <w:webHidden/>
          </w:rPr>
          <w:tab/>
        </w:r>
        <w:r>
          <w:rPr>
            <w:noProof/>
            <w:webHidden/>
          </w:rPr>
          <w:fldChar w:fldCharType="begin"/>
        </w:r>
        <w:r>
          <w:rPr>
            <w:noProof/>
            <w:webHidden/>
          </w:rPr>
          <w:instrText xml:space="preserve"> PAGEREF _Toc25148618 \h </w:instrText>
        </w:r>
        <w:r>
          <w:rPr>
            <w:noProof/>
            <w:webHidden/>
          </w:rPr>
        </w:r>
        <w:r>
          <w:rPr>
            <w:noProof/>
            <w:webHidden/>
          </w:rPr>
          <w:fldChar w:fldCharType="separate"/>
        </w:r>
        <w:r>
          <w:rPr>
            <w:noProof/>
            <w:webHidden/>
          </w:rPr>
          <w:t>24</w:t>
        </w:r>
        <w:r>
          <w:rPr>
            <w:noProof/>
            <w:webHidden/>
          </w:rPr>
          <w:fldChar w:fldCharType="end"/>
        </w:r>
      </w:hyperlink>
    </w:p>
    <w:p w14:paraId="4E5D7E4E" w14:textId="46C0BC8B" w:rsidR="00734684" w:rsidRDefault="00734684">
      <w:pPr>
        <w:pStyle w:val="Verzeichnis2"/>
        <w:tabs>
          <w:tab w:val="left" w:pos="880"/>
          <w:tab w:val="right" w:leader="dot" w:pos="9060"/>
        </w:tabs>
        <w:rPr>
          <w:rFonts w:eastAsiaTheme="minorEastAsia"/>
          <w:b w:val="0"/>
          <w:noProof/>
          <w:lang w:eastAsia="de-AT"/>
        </w:rPr>
      </w:pPr>
      <w:hyperlink w:anchor="_Toc25148619" w:history="1">
        <w:r w:rsidRPr="00C643BD">
          <w:rPr>
            <w:rStyle w:val="Hyperlink"/>
            <w:noProof/>
            <w:lang w:val="en-GB"/>
          </w:rPr>
          <w:t>5.8.</w:t>
        </w:r>
        <w:r>
          <w:rPr>
            <w:rFonts w:eastAsiaTheme="minorEastAsia"/>
            <w:b w:val="0"/>
            <w:noProof/>
            <w:lang w:eastAsia="de-AT"/>
          </w:rPr>
          <w:tab/>
        </w:r>
        <w:r w:rsidRPr="00C643BD">
          <w:rPr>
            <w:rStyle w:val="Hyperlink"/>
            <w:noProof/>
            <w:lang w:val="en-GB"/>
          </w:rPr>
          <w:t>Favorite Goal</w:t>
        </w:r>
        <w:r>
          <w:rPr>
            <w:noProof/>
            <w:webHidden/>
          </w:rPr>
          <w:tab/>
        </w:r>
        <w:r>
          <w:rPr>
            <w:noProof/>
            <w:webHidden/>
          </w:rPr>
          <w:fldChar w:fldCharType="begin"/>
        </w:r>
        <w:r>
          <w:rPr>
            <w:noProof/>
            <w:webHidden/>
          </w:rPr>
          <w:instrText xml:space="preserve"> PAGEREF _Toc25148619 \h </w:instrText>
        </w:r>
        <w:r>
          <w:rPr>
            <w:noProof/>
            <w:webHidden/>
          </w:rPr>
        </w:r>
        <w:r>
          <w:rPr>
            <w:noProof/>
            <w:webHidden/>
          </w:rPr>
          <w:fldChar w:fldCharType="separate"/>
        </w:r>
        <w:r>
          <w:rPr>
            <w:noProof/>
            <w:webHidden/>
          </w:rPr>
          <w:t>24</w:t>
        </w:r>
        <w:r>
          <w:rPr>
            <w:noProof/>
            <w:webHidden/>
          </w:rPr>
          <w:fldChar w:fldCharType="end"/>
        </w:r>
      </w:hyperlink>
    </w:p>
    <w:p w14:paraId="73C3545E" w14:textId="3D273439" w:rsidR="00734684" w:rsidRDefault="00734684">
      <w:pPr>
        <w:pStyle w:val="Verzeichnis1"/>
        <w:tabs>
          <w:tab w:val="left" w:pos="440"/>
          <w:tab w:val="right" w:leader="dot" w:pos="9060"/>
        </w:tabs>
        <w:rPr>
          <w:rFonts w:eastAsiaTheme="minorEastAsia"/>
          <w:b w:val="0"/>
          <w:noProof/>
          <w:sz w:val="22"/>
          <w:szCs w:val="22"/>
          <w:lang w:eastAsia="de-AT"/>
        </w:rPr>
      </w:pPr>
      <w:hyperlink w:anchor="_Toc25148620" w:history="1">
        <w:r w:rsidRPr="00C643BD">
          <w:rPr>
            <w:rStyle w:val="Hyperlink"/>
            <w:noProof/>
            <w:lang w:val="en-GB"/>
          </w:rPr>
          <w:t>6.</w:t>
        </w:r>
        <w:r>
          <w:rPr>
            <w:rFonts w:eastAsiaTheme="minorEastAsia"/>
            <w:b w:val="0"/>
            <w:noProof/>
            <w:sz w:val="22"/>
            <w:szCs w:val="22"/>
            <w:lang w:eastAsia="de-AT"/>
          </w:rPr>
          <w:tab/>
        </w:r>
        <w:r w:rsidRPr="00C643BD">
          <w:rPr>
            <w:rStyle w:val="Hyperlink"/>
            <w:noProof/>
            <w:lang w:val="en-GB"/>
          </w:rPr>
          <w:t>Journal</w:t>
        </w:r>
        <w:r>
          <w:rPr>
            <w:noProof/>
            <w:webHidden/>
          </w:rPr>
          <w:tab/>
        </w:r>
        <w:r>
          <w:rPr>
            <w:noProof/>
            <w:webHidden/>
          </w:rPr>
          <w:fldChar w:fldCharType="begin"/>
        </w:r>
        <w:r>
          <w:rPr>
            <w:noProof/>
            <w:webHidden/>
          </w:rPr>
          <w:instrText xml:space="preserve"> PAGEREF _Toc25148620 \h </w:instrText>
        </w:r>
        <w:r>
          <w:rPr>
            <w:noProof/>
            <w:webHidden/>
          </w:rPr>
        </w:r>
        <w:r>
          <w:rPr>
            <w:noProof/>
            <w:webHidden/>
          </w:rPr>
          <w:fldChar w:fldCharType="separate"/>
        </w:r>
        <w:r>
          <w:rPr>
            <w:noProof/>
            <w:webHidden/>
          </w:rPr>
          <w:t>26</w:t>
        </w:r>
        <w:r>
          <w:rPr>
            <w:noProof/>
            <w:webHidden/>
          </w:rPr>
          <w:fldChar w:fldCharType="end"/>
        </w:r>
      </w:hyperlink>
    </w:p>
    <w:p w14:paraId="278898C7" w14:textId="44B26359" w:rsidR="00734684" w:rsidRDefault="00734684">
      <w:pPr>
        <w:pStyle w:val="Verzeichnis3"/>
        <w:tabs>
          <w:tab w:val="right" w:leader="dot" w:pos="9060"/>
        </w:tabs>
        <w:rPr>
          <w:rFonts w:eastAsiaTheme="minorEastAsia"/>
          <w:noProof/>
          <w:lang w:eastAsia="de-AT"/>
        </w:rPr>
      </w:pPr>
      <w:hyperlink w:anchor="_Toc25148621" w:history="1">
        <w:r w:rsidRPr="00C643BD">
          <w:rPr>
            <w:rStyle w:val="Hyperlink"/>
            <w:noProof/>
            <w:lang w:val="en-GB"/>
          </w:rPr>
          <w:t>Adding a new journal entry</w:t>
        </w:r>
        <w:r>
          <w:rPr>
            <w:noProof/>
            <w:webHidden/>
          </w:rPr>
          <w:tab/>
        </w:r>
        <w:r>
          <w:rPr>
            <w:noProof/>
            <w:webHidden/>
          </w:rPr>
          <w:fldChar w:fldCharType="begin"/>
        </w:r>
        <w:r>
          <w:rPr>
            <w:noProof/>
            <w:webHidden/>
          </w:rPr>
          <w:instrText xml:space="preserve"> PAGEREF _Toc25148621 \h </w:instrText>
        </w:r>
        <w:r>
          <w:rPr>
            <w:noProof/>
            <w:webHidden/>
          </w:rPr>
        </w:r>
        <w:r>
          <w:rPr>
            <w:noProof/>
            <w:webHidden/>
          </w:rPr>
          <w:fldChar w:fldCharType="separate"/>
        </w:r>
        <w:r>
          <w:rPr>
            <w:noProof/>
            <w:webHidden/>
          </w:rPr>
          <w:t>26</w:t>
        </w:r>
        <w:r>
          <w:rPr>
            <w:noProof/>
            <w:webHidden/>
          </w:rPr>
          <w:fldChar w:fldCharType="end"/>
        </w:r>
      </w:hyperlink>
    </w:p>
    <w:p w14:paraId="3E59E33C" w14:textId="6C629869" w:rsidR="00734684" w:rsidRDefault="00734684">
      <w:pPr>
        <w:pStyle w:val="Verzeichnis1"/>
        <w:tabs>
          <w:tab w:val="left" w:pos="440"/>
          <w:tab w:val="right" w:leader="dot" w:pos="9060"/>
        </w:tabs>
        <w:rPr>
          <w:rFonts w:eastAsiaTheme="minorEastAsia"/>
          <w:b w:val="0"/>
          <w:noProof/>
          <w:sz w:val="22"/>
          <w:szCs w:val="22"/>
          <w:lang w:eastAsia="de-AT"/>
        </w:rPr>
      </w:pPr>
      <w:hyperlink w:anchor="_Toc25148622" w:history="1">
        <w:r w:rsidRPr="00C643BD">
          <w:rPr>
            <w:rStyle w:val="Hyperlink"/>
            <w:noProof/>
            <w:lang w:val="en-GB"/>
          </w:rPr>
          <w:t>7.</w:t>
        </w:r>
        <w:r>
          <w:rPr>
            <w:rFonts w:eastAsiaTheme="minorEastAsia"/>
            <w:b w:val="0"/>
            <w:noProof/>
            <w:sz w:val="22"/>
            <w:szCs w:val="22"/>
            <w:lang w:eastAsia="de-AT"/>
          </w:rPr>
          <w:tab/>
        </w:r>
        <w:r w:rsidRPr="00C643BD">
          <w:rPr>
            <w:rStyle w:val="Hyperlink"/>
            <w:noProof/>
            <w:lang w:val="en-GB"/>
          </w:rPr>
          <w:t>Information (“?”)</w:t>
        </w:r>
        <w:r>
          <w:rPr>
            <w:noProof/>
            <w:webHidden/>
          </w:rPr>
          <w:tab/>
        </w:r>
        <w:r>
          <w:rPr>
            <w:noProof/>
            <w:webHidden/>
          </w:rPr>
          <w:fldChar w:fldCharType="begin"/>
        </w:r>
        <w:r>
          <w:rPr>
            <w:noProof/>
            <w:webHidden/>
          </w:rPr>
          <w:instrText xml:space="preserve"> PAGEREF _Toc25148622 \h </w:instrText>
        </w:r>
        <w:r>
          <w:rPr>
            <w:noProof/>
            <w:webHidden/>
          </w:rPr>
        </w:r>
        <w:r>
          <w:rPr>
            <w:noProof/>
            <w:webHidden/>
          </w:rPr>
          <w:fldChar w:fldCharType="separate"/>
        </w:r>
        <w:r>
          <w:rPr>
            <w:noProof/>
            <w:webHidden/>
          </w:rPr>
          <w:t>30</w:t>
        </w:r>
        <w:r>
          <w:rPr>
            <w:noProof/>
            <w:webHidden/>
          </w:rPr>
          <w:fldChar w:fldCharType="end"/>
        </w:r>
      </w:hyperlink>
    </w:p>
    <w:p w14:paraId="196F3F94" w14:textId="581E6AF1" w:rsidR="00734684" w:rsidRDefault="00734684">
      <w:pPr>
        <w:pStyle w:val="Verzeichnis2"/>
        <w:tabs>
          <w:tab w:val="left" w:pos="880"/>
          <w:tab w:val="right" w:leader="dot" w:pos="9060"/>
        </w:tabs>
        <w:rPr>
          <w:rFonts w:eastAsiaTheme="minorEastAsia"/>
          <w:b w:val="0"/>
          <w:noProof/>
          <w:lang w:eastAsia="de-AT"/>
        </w:rPr>
      </w:pPr>
      <w:hyperlink w:anchor="_Toc25148623" w:history="1">
        <w:r w:rsidRPr="00C643BD">
          <w:rPr>
            <w:rStyle w:val="Hyperlink"/>
            <w:noProof/>
            <w:lang w:val="en-GB"/>
          </w:rPr>
          <w:t>7.1.</w:t>
        </w:r>
        <w:r>
          <w:rPr>
            <w:rFonts w:eastAsiaTheme="minorEastAsia"/>
            <w:b w:val="0"/>
            <w:noProof/>
            <w:lang w:eastAsia="de-AT"/>
          </w:rPr>
          <w:tab/>
        </w:r>
        <w:r w:rsidRPr="00C643BD">
          <w:rPr>
            <w:rStyle w:val="Hyperlink"/>
            <w:noProof/>
            <w:lang w:val="en-GB"/>
          </w:rPr>
          <w:t>EMPOWER Information Material</w:t>
        </w:r>
        <w:r>
          <w:rPr>
            <w:noProof/>
            <w:webHidden/>
          </w:rPr>
          <w:tab/>
        </w:r>
        <w:r>
          <w:rPr>
            <w:noProof/>
            <w:webHidden/>
          </w:rPr>
          <w:fldChar w:fldCharType="begin"/>
        </w:r>
        <w:r>
          <w:rPr>
            <w:noProof/>
            <w:webHidden/>
          </w:rPr>
          <w:instrText xml:space="preserve"> PAGEREF _Toc25148623 \h </w:instrText>
        </w:r>
        <w:r>
          <w:rPr>
            <w:noProof/>
            <w:webHidden/>
          </w:rPr>
        </w:r>
        <w:r>
          <w:rPr>
            <w:noProof/>
            <w:webHidden/>
          </w:rPr>
          <w:fldChar w:fldCharType="separate"/>
        </w:r>
        <w:r>
          <w:rPr>
            <w:noProof/>
            <w:webHidden/>
          </w:rPr>
          <w:t>30</w:t>
        </w:r>
        <w:r>
          <w:rPr>
            <w:noProof/>
            <w:webHidden/>
          </w:rPr>
          <w:fldChar w:fldCharType="end"/>
        </w:r>
      </w:hyperlink>
    </w:p>
    <w:p w14:paraId="5BE6CEE1" w14:textId="40269E29" w:rsidR="00734684" w:rsidRDefault="00734684">
      <w:pPr>
        <w:pStyle w:val="Verzeichnis2"/>
        <w:tabs>
          <w:tab w:val="left" w:pos="880"/>
          <w:tab w:val="right" w:leader="dot" w:pos="9060"/>
        </w:tabs>
        <w:rPr>
          <w:rFonts w:eastAsiaTheme="minorEastAsia"/>
          <w:b w:val="0"/>
          <w:noProof/>
          <w:lang w:eastAsia="de-AT"/>
        </w:rPr>
      </w:pPr>
      <w:hyperlink w:anchor="_Toc25148624" w:history="1">
        <w:r w:rsidRPr="00C643BD">
          <w:rPr>
            <w:rStyle w:val="Hyperlink"/>
            <w:noProof/>
            <w:lang w:val="en-GB"/>
          </w:rPr>
          <w:t>7.2.</w:t>
        </w:r>
        <w:r>
          <w:rPr>
            <w:rFonts w:eastAsiaTheme="minorEastAsia"/>
            <w:b w:val="0"/>
            <w:noProof/>
            <w:lang w:eastAsia="de-AT"/>
          </w:rPr>
          <w:tab/>
        </w:r>
        <w:r w:rsidRPr="00C643BD">
          <w:rPr>
            <w:rStyle w:val="Hyperlink"/>
            <w:noProof/>
            <w:lang w:val="en-GB"/>
          </w:rPr>
          <w:t>User Manual</w:t>
        </w:r>
        <w:r>
          <w:rPr>
            <w:noProof/>
            <w:webHidden/>
          </w:rPr>
          <w:tab/>
        </w:r>
        <w:r>
          <w:rPr>
            <w:noProof/>
            <w:webHidden/>
          </w:rPr>
          <w:fldChar w:fldCharType="begin"/>
        </w:r>
        <w:r>
          <w:rPr>
            <w:noProof/>
            <w:webHidden/>
          </w:rPr>
          <w:instrText xml:space="preserve"> PAGEREF _Toc25148624 \h </w:instrText>
        </w:r>
        <w:r>
          <w:rPr>
            <w:noProof/>
            <w:webHidden/>
          </w:rPr>
        </w:r>
        <w:r>
          <w:rPr>
            <w:noProof/>
            <w:webHidden/>
          </w:rPr>
          <w:fldChar w:fldCharType="separate"/>
        </w:r>
        <w:r>
          <w:rPr>
            <w:noProof/>
            <w:webHidden/>
          </w:rPr>
          <w:t>30</w:t>
        </w:r>
        <w:r>
          <w:rPr>
            <w:noProof/>
            <w:webHidden/>
          </w:rPr>
          <w:fldChar w:fldCharType="end"/>
        </w:r>
      </w:hyperlink>
    </w:p>
    <w:p w14:paraId="409B7DD5" w14:textId="3E899E1C" w:rsidR="00734684" w:rsidRDefault="00734684">
      <w:pPr>
        <w:pStyle w:val="Verzeichnis1"/>
        <w:tabs>
          <w:tab w:val="left" w:pos="440"/>
          <w:tab w:val="right" w:leader="dot" w:pos="9060"/>
        </w:tabs>
        <w:rPr>
          <w:rFonts w:eastAsiaTheme="minorEastAsia"/>
          <w:b w:val="0"/>
          <w:noProof/>
          <w:sz w:val="22"/>
          <w:szCs w:val="22"/>
          <w:lang w:eastAsia="de-AT"/>
        </w:rPr>
      </w:pPr>
      <w:hyperlink w:anchor="_Toc25148625" w:history="1">
        <w:r w:rsidRPr="00C643BD">
          <w:rPr>
            <w:rStyle w:val="Hyperlink"/>
            <w:noProof/>
            <w:lang w:val="en-GB"/>
          </w:rPr>
          <w:t>8.</w:t>
        </w:r>
        <w:r>
          <w:rPr>
            <w:rFonts w:eastAsiaTheme="minorEastAsia"/>
            <w:b w:val="0"/>
            <w:noProof/>
            <w:sz w:val="22"/>
            <w:szCs w:val="22"/>
            <w:lang w:eastAsia="de-AT"/>
          </w:rPr>
          <w:tab/>
        </w:r>
        <w:r w:rsidRPr="00C643BD">
          <w:rPr>
            <w:rStyle w:val="Hyperlink"/>
            <w:noProof/>
            <w:lang w:val="en-GB"/>
          </w:rPr>
          <w:t>User Options</w:t>
        </w:r>
        <w:r>
          <w:rPr>
            <w:noProof/>
            <w:webHidden/>
          </w:rPr>
          <w:tab/>
        </w:r>
        <w:r>
          <w:rPr>
            <w:noProof/>
            <w:webHidden/>
          </w:rPr>
          <w:fldChar w:fldCharType="begin"/>
        </w:r>
        <w:r>
          <w:rPr>
            <w:noProof/>
            <w:webHidden/>
          </w:rPr>
          <w:instrText xml:space="preserve"> PAGEREF _Toc25148625 \h </w:instrText>
        </w:r>
        <w:r>
          <w:rPr>
            <w:noProof/>
            <w:webHidden/>
          </w:rPr>
        </w:r>
        <w:r>
          <w:rPr>
            <w:noProof/>
            <w:webHidden/>
          </w:rPr>
          <w:fldChar w:fldCharType="separate"/>
        </w:r>
        <w:r>
          <w:rPr>
            <w:noProof/>
            <w:webHidden/>
          </w:rPr>
          <w:t>32</w:t>
        </w:r>
        <w:r>
          <w:rPr>
            <w:noProof/>
            <w:webHidden/>
          </w:rPr>
          <w:fldChar w:fldCharType="end"/>
        </w:r>
      </w:hyperlink>
    </w:p>
    <w:p w14:paraId="28372408" w14:textId="60E64625" w:rsidR="00734684" w:rsidRDefault="00734684">
      <w:pPr>
        <w:pStyle w:val="Verzeichnis2"/>
        <w:tabs>
          <w:tab w:val="left" w:pos="880"/>
          <w:tab w:val="right" w:leader="dot" w:pos="9060"/>
        </w:tabs>
        <w:rPr>
          <w:rFonts w:eastAsiaTheme="minorEastAsia"/>
          <w:b w:val="0"/>
          <w:noProof/>
          <w:lang w:eastAsia="de-AT"/>
        </w:rPr>
      </w:pPr>
      <w:hyperlink w:anchor="_Toc25148626" w:history="1">
        <w:r w:rsidRPr="00C643BD">
          <w:rPr>
            <w:rStyle w:val="Hyperlink"/>
            <w:noProof/>
            <w:lang w:val="en-GB"/>
          </w:rPr>
          <w:t>8.1.</w:t>
        </w:r>
        <w:r>
          <w:rPr>
            <w:rFonts w:eastAsiaTheme="minorEastAsia"/>
            <w:b w:val="0"/>
            <w:noProof/>
            <w:lang w:eastAsia="de-AT"/>
          </w:rPr>
          <w:tab/>
        </w:r>
        <w:r w:rsidRPr="00C643BD">
          <w:rPr>
            <w:rStyle w:val="Hyperlink"/>
            <w:noProof/>
            <w:lang w:val="en-GB"/>
          </w:rPr>
          <w:t>Settings</w:t>
        </w:r>
        <w:r>
          <w:rPr>
            <w:noProof/>
            <w:webHidden/>
          </w:rPr>
          <w:tab/>
        </w:r>
        <w:r>
          <w:rPr>
            <w:noProof/>
            <w:webHidden/>
          </w:rPr>
          <w:fldChar w:fldCharType="begin"/>
        </w:r>
        <w:r>
          <w:rPr>
            <w:noProof/>
            <w:webHidden/>
          </w:rPr>
          <w:instrText xml:space="preserve"> PAGEREF _Toc25148626 \h </w:instrText>
        </w:r>
        <w:r>
          <w:rPr>
            <w:noProof/>
            <w:webHidden/>
          </w:rPr>
        </w:r>
        <w:r>
          <w:rPr>
            <w:noProof/>
            <w:webHidden/>
          </w:rPr>
          <w:fldChar w:fldCharType="separate"/>
        </w:r>
        <w:r>
          <w:rPr>
            <w:noProof/>
            <w:webHidden/>
          </w:rPr>
          <w:t>32</w:t>
        </w:r>
        <w:r>
          <w:rPr>
            <w:noProof/>
            <w:webHidden/>
          </w:rPr>
          <w:fldChar w:fldCharType="end"/>
        </w:r>
      </w:hyperlink>
    </w:p>
    <w:p w14:paraId="666DFD9A" w14:textId="78611EE3" w:rsidR="00734684" w:rsidRDefault="00734684">
      <w:pPr>
        <w:pStyle w:val="Verzeichnis2"/>
        <w:tabs>
          <w:tab w:val="left" w:pos="880"/>
          <w:tab w:val="right" w:leader="dot" w:pos="9060"/>
        </w:tabs>
        <w:rPr>
          <w:rFonts w:eastAsiaTheme="minorEastAsia"/>
          <w:b w:val="0"/>
          <w:noProof/>
          <w:lang w:eastAsia="de-AT"/>
        </w:rPr>
      </w:pPr>
      <w:hyperlink w:anchor="_Toc25148627" w:history="1">
        <w:r w:rsidRPr="00C643BD">
          <w:rPr>
            <w:rStyle w:val="Hyperlink"/>
            <w:noProof/>
            <w:lang w:val="en-GB"/>
          </w:rPr>
          <w:t>8.2.</w:t>
        </w:r>
        <w:r>
          <w:rPr>
            <w:rFonts w:eastAsiaTheme="minorEastAsia"/>
            <w:b w:val="0"/>
            <w:noProof/>
            <w:lang w:eastAsia="de-AT"/>
          </w:rPr>
          <w:tab/>
        </w:r>
        <w:r w:rsidRPr="00C643BD">
          <w:rPr>
            <w:rStyle w:val="Hyperlink"/>
            <w:noProof/>
            <w:lang w:val="en-GB"/>
          </w:rPr>
          <w:t>Timing</w:t>
        </w:r>
        <w:r>
          <w:rPr>
            <w:noProof/>
            <w:webHidden/>
          </w:rPr>
          <w:tab/>
        </w:r>
        <w:r>
          <w:rPr>
            <w:noProof/>
            <w:webHidden/>
          </w:rPr>
          <w:fldChar w:fldCharType="begin"/>
        </w:r>
        <w:r>
          <w:rPr>
            <w:noProof/>
            <w:webHidden/>
          </w:rPr>
          <w:instrText xml:space="preserve"> PAGEREF _Toc25148627 \h </w:instrText>
        </w:r>
        <w:r>
          <w:rPr>
            <w:noProof/>
            <w:webHidden/>
          </w:rPr>
        </w:r>
        <w:r>
          <w:rPr>
            <w:noProof/>
            <w:webHidden/>
          </w:rPr>
          <w:fldChar w:fldCharType="separate"/>
        </w:r>
        <w:r>
          <w:rPr>
            <w:noProof/>
            <w:webHidden/>
          </w:rPr>
          <w:t>33</w:t>
        </w:r>
        <w:r>
          <w:rPr>
            <w:noProof/>
            <w:webHidden/>
          </w:rPr>
          <w:fldChar w:fldCharType="end"/>
        </w:r>
      </w:hyperlink>
    </w:p>
    <w:p w14:paraId="24A6EDB7" w14:textId="3C119C0D" w:rsidR="00734684" w:rsidRDefault="00734684">
      <w:pPr>
        <w:pStyle w:val="Verzeichnis2"/>
        <w:tabs>
          <w:tab w:val="left" w:pos="880"/>
          <w:tab w:val="right" w:leader="dot" w:pos="9060"/>
        </w:tabs>
        <w:rPr>
          <w:rFonts w:eastAsiaTheme="minorEastAsia"/>
          <w:b w:val="0"/>
          <w:noProof/>
          <w:lang w:eastAsia="de-AT"/>
        </w:rPr>
      </w:pPr>
      <w:hyperlink w:anchor="_Toc25148628" w:history="1">
        <w:r w:rsidRPr="00C643BD">
          <w:rPr>
            <w:rStyle w:val="Hyperlink"/>
            <w:noProof/>
            <w:lang w:val="en-GB"/>
          </w:rPr>
          <w:t>8.3.</w:t>
        </w:r>
        <w:r>
          <w:rPr>
            <w:rFonts w:eastAsiaTheme="minorEastAsia"/>
            <w:b w:val="0"/>
            <w:noProof/>
            <w:lang w:eastAsia="de-AT"/>
          </w:rPr>
          <w:tab/>
        </w:r>
        <w:r w:rsidRPr="00C643BD">
          <w:rPr>
            <w:rStyle w:val="Hyperlink"/>
            <w:noProof/>
            <w:lang w:val="en-GB"/>
          </w:rPr>
          <w:t>Logout</w:t>
        </w:r>
        <w:r>
          <w:rPr>
            <w:noProof/>
            <w:webHidden/>
          </w:rPr>
          <w:tab/>
        </w:r>
        <w:r>
          <w:rPr>
            <w:noProof/>
            <w:webHidden/>
          </w:rPr>
          <w:fldChar w:fldCharType="begin"/>
        </w:r>
        <w:r>
          <w:rPr>
            <w:noProof/>
            <w:webHidden/>
          </w:rPr>
          <w:instrText xml:space="preserve"> PAGEREF _Toc25148628 \h </w:instrText>
        </w:r>
        <w:r>
          <w:rPr>
            <w:noProof/>
            <w:webHidden/>
          </w:rPr>
        </w:r>
        <w:r>
          <w:rPr>
            <w:noProof/>
            <w:webHidden/>
          </w:rPr>
          <w:fldChar w:fldCharType="separate"/>
        </w:r>
        <w:r>
          <w:rPr>
            <w:noProof/>
            <w:webHidden/>
          </w:rPr>
          <w:t>34</w:t>
        </w:r>
        <w:r>
          <w:rPr>
            <w:noProof/>
            <w:webHidden/>
          </w:rPr>
          <w:fldChar w:fldCharType="end"/>
        </w:r>
      </w:hyperlink>
    </w:p>
    <w:p w14:paraId="7D85C79E" w14:textId="262224CF" w:rsidR="00CB001E" w:rsidRPr="00546272" w:rsidRDefault="002737C9" w:rsidP="0088467B">
      <w:pPr>
        <w:pStyle w:val="KeinLeerraum"/>
      </w:pPr>
      <w:r w:rsidRPr="00546272">
        <w:rPr>
          <w:noProof/>
        </w:rPr>
        <w:fldChar w:fldCharType="end"/>
      </w:r>
    </w:p>
    <w:p w14:paraId="1047EA38" w14:textId="77777777" w:rsidR="00C05342" w:rsidRDefault="00C05342">
      <w:pPr>
        <w:jc w:val="left"/>
        <w:rPr>
          <w:rFonts w:asciiTheme="majorHAnsi" w:eastAsiaTheme="majorEastAsia" w:hAnsiTheme="majorHAnsi" w:cstheme="majorBidi"/>
          <w:b/>
          <w:bCs/>
          <w:color w:val="345A8A" w:themeColor="accent1" w:themeShade="B5"/>
          <w:sz w:val="32"/>
          <w:szCs w:val="32"/>
          <w:lang w:val="en-GB"/>
        </w:rPr>
      </w:pPr>
      <w:r>
        <w:rPr>
          <w:lang w:val="en-GB"/>
        </w:rPr>
        <w:br w:type="page"/>
      </w:r>
    </w:p>
    <w:p w14:paraId="31F11686" w14:textId="77777777" w:rsidR="004B28CD" w:rsidRDefault="004B28CD" w:rsidP="004B28CD">
      <w:pPr>
        <w:pStyle w:val="KeinLeerraum"/>
      </w:pPr>
    </w:p>
    <w:p w14:paraId="08F9E4A8" w14:textId="77777777" w:rsidR="001B2EC1" w:rsidRPr="00546272" w:rsidRDefault="00A95ABC" w:rsidP="00150A34">
      <w:pPr>
        <w:pStyle w:val="berschrift1"/>
        <w:spacing w:before="0"/>
        <w:rPr>
          <w:lang w:val="en-GB"/>
        </w:rPr>
      </w:pPr>
      <w:bookmarkStart w:id="1" w:name="_Toc25148599"/>
      <w:r w:rsidRPr="00546272">
        <w:rPr>
          <w:lang w:val="en-GB"/>
        </w:rPr>
        <w:t>Introduction</w:t>
      </w:r>
      <w:bookmarkEnd w:id="1"/>
    </w:p>
    <w:p w14:paraId="75C5A991" w14:textId="77777777" w:rsidR="00601430" w:rsidRPr="00546272" w:rsidRDefault="00601430" w:rsidP="00734684">
      <w:pPr>
        <w:pStyle w:val="KeinLeerraum"/>
      </w:pPr>
    </w:p>
    <w:p w14:paraId="3B0703C8" w14:textId="5BEC3B9E" w:rsidR="0037736D" w:rsidRDefault="0037736D" w:rsidP="00734684">
      <w:pPr>
        <w:pStyle w:val="KeinLeerraum"/>
        <w:jc w:val="both"/>
      </w:pPr>
      <w:r w:rsidRPr="00755DC7">
        <w:rPr>
          <w:rStyle w:val="Fett"/>
          <w:b w:val="0"/>
        </w:rPr>
        <w:t>POWER2DM</w:t>
      </w:r>
      <w:r w:rsidRPr="0037736D">
        <w:t xml:space="preserve"> (Predictive model-based decision support for diabetes patient empowerment) is a Horizon 2020 project funded by the EU (ref. H2020-PHC-689444). The main objective of POWER2DM is to develop and validate a personalized self-management support system for Type 1 and Type 2 diabetes patients that combines and integrates:</w:t>
      </w:r>
    </w:p>
    <w:p w14:paraId="10B7FBA3" w14:textId="77777777" w:rsidR="00E960D0" w:rsidRPr="0037736D" w:rsidRDefault="00E960D0" w:rsidP="00734684">
      <w:pPr>
        <w:pStyle w:val="KeinLeerraum"/>
      </w:pPr>
    </w:p>
    <w:p w14:paraId="1728DCE9" w14:textId="77777777" w:rsidR="0037736D" w:rsidRPr="00FF46E4" w:rsidRDefault="0037736D" w:rsidP="00734684">
      <w:pPr>
        <w:pStyle w:val="KeinLeerraum"/>
        <w:numPr>
          <w:ilvl w:val="0"/>
          <w:numId w:val="55"/>
        </w:numPr>
      </w:pPr>
      <w:r w:rsidRPr="00FF46E4">
        <w:t>A decision support system based on leading European predictive personalized models for diabetes interlinked with predictive computer models,</w:t>
      </w:r>
    </w:p>
    <w:p w14:paraId="15AF948A" w14:textId="77777777" w:rsidR="0037736D" w:rsidRPr="00FF46E4" w:rsidRDefault="0037736D" w:rsidP="00734684">
      <w:pPr>
        <w:pStyle w:val="KeinLeerraum"/>
        <w:numPr>
          <w:ilvl w:val="0"/>
          <w:numId w:val="55"/>
        </w:numPr>
      </w:pPr>
      <w:r w:rsidRPr="00FF46E4">
        <w:t xml:space="preserve">An automated e-coaching functionalities based on Behavioural Change </w:t>
      </w:r>
      <w:r w:rsidR="00636D5B" w:rsidRPr="00636D5B">
        <w:t>Techniques</w:t>
      </w:r>
      <w:r w:rsidRPr="00FF46E4">
        <w:t>, and</w:t>
      </w:r>
    </w:p>
    <w:p w14:paraId="0BE226F6" w14:textId="2ADD4E10" w:rsidR="0037736D" w:rsidRDefault="0037736D" w:rsidP="00734684">
      <w:pPr>
        <w:pStyle w:val="KeinLeerraum"/>
        <w:numPr>
          <w:ilvl w:val="0"/>
          <w:numId w:val="55"/>
        </w:numPr>
      </w:pPr>
      <w:r w:rsidRPr="00FF46E4">
        <w:t>Real-time Personal Data processing and interpretation.</w:t>
      </w:r>
    </w:p>
    <w:p w14:paraId="070878A8" w14:textId="77777777" w:rsidR="003C76D9" w:rsidRPr="00FF46E4" w:rsidRDefault="003C76D9" w:rsidP="00734684">
      <w:pPr>
        <w:pStyle w:val="KeinLeerraum"/>
      </w:pPr>
    </w:p>
    <w:p w14:paraId="7DFD6103" w14:textId="29549EA7" w:rsidR="0037736D" w:rsidRDefault="0037736D" w:rsidP="00734684">
      <w:pPr>
        <w:pStyle w:val="KeinLeerraum"/>
        <w:jc w:val="both"/>
      </w:pPr>
      <w:r w:rsidRPr="0037736D">
        <w:t xml:space="preserve">More information </w:t>
      </w:r>
      <w:r w:rsidR="00FF46E4">
        <w:t>can be found at the POWER2DM website (</w:t>
      </w:r>
      <w:hyperlink r:id="rId9" w:history="1">
        <w:r w:rsidR="00E960D0" w:rsidRPr="009A3DF5">
          <w:rPr>
            <w:rStyle w:val="Hyperlink"/>
          </w:rPr>
          <w:t>http://www.power2dm.eu/about/</w:t>
        </w:r>
      </w:hyperlink>
      <w:r w:rsidR="00FF46E4">
        <w:t>)</w:t>
      </w:r>
      <w:r w:rsidR="00E960D0">
        <w:t>.</w:t>
      </w:r>
    </w:p>
    <w:p w14:paraId="67D3B657" w14:textId="77777777" w:rsidR="00E960D0" w:rsidRPr="0037736D" w:rsidRDefault="00E960D0" w:rsidP="00734684">
      <w:pPr>
        <w:pStyle w:val="KeinLeerraum"/>
        <w:jc w:val="both"/>
      </w:pPr>
    </w:p>
    <w:p w14:paraId="7C7FB263" w14:textId="77777777" w:rsidR="00A95ABC" w:rsidRDefault="00A95ABC">
      <w:pPr>
        <w:pStyle w:val="KeinLeerraum"/>
        <w:jc w:val="both"/>
      </w:pPr>
      <w:r w:rsidRPr="00546272">
        <w:t>This User Manual provides su</w:t>
      </w:r>
      <w:r w:rsidR="002675C7">
        <w:t xml:space="preserve">pport for the usage of the </w:t>
      </w:r>
      <w:r w:rsidR="0037736D">
        <w:t>POWER2DM</w:t>
      </w:r>
      <w:r w:rsidR="00FF46E4">
        <w:t xml:space="preserve"> patient portal, the so-called Action Plan Engine</w:t>
      </w:r>
      <w:r w:rsidR="00363A9F">
        <w:t>.</w:t>
      </w:r>
    </w:p>
    <w:p w14:paraId="49EB7B5F" w14:textId="77777777" w:rsidR="00FF46E4" w:rsidRDefault="00FF46E4">
      <w:pPr>
        <w:pStyle w:val="KeinLeerraum"/>
        <w:jc w:val="both"/>
      </w:pPr>
    </w:p>
    <w:p w14:paraId="69E8CBA4" w14:textId="77777777" w:rsidR="00FF46E4" w:rsidRPr="00546272" w:rsidRDefault="00FF46E4">
      <w:pPr>
        <w:pStyle w:val="KeinLeerraum"/>
        <w:jc w:val="both"/>
      </w:pPr>
      <w:r>
        <w:t xml:space="preserve">The Action Plan Engine guides the user through his/her diabetes self-management process supporting the </w:t>
      </w:r>
      <w:r w:rsidR="00363A9F">
        <w:t>specification</w:t>
      </w:r>
      <w:r>
        <w:t xml:space="preserve"> of self-management goals based on the physicians</w:t>
      </w:r>
      <w:r w:rsidR="001917EC">
        <w:t>’</w:t>
      </w:r>
      <w:r>
        <w:t xml:space="preserve"> treatment goals and </w:t>
      </w:r>
      <w:r w:rsidR="001917EC">
        <w:t xml:space="preserve">treatment </w:t>
      </w:r>
      <w:r>
        <w:t>plans</w:t>
      </w:r>
      <w:r w:rsidR="001917EC">
        <w:t>,</w:t>
      </w:r>
      <w:r>
        <w:t xml:space="preserve"> and the planning of </w:t>
      </w:r>
      <w:r w:rsidR="001917EC">
        <w:t xml:space="preserve">self-management </w:t>
      </w:r>
      <w:r>
        <w:t>activities based on these goals. Based on recorded data</w:t>
      </w:r>
      <w:r w:rsidR="001917EC">
        <w:t xml:space="preserve"> from the web or mobile app,</w:t>
      </w:r>
      <w:r>
        <w:t xml:space="preserve"> the Action Plan Engine will </w:t>
      </w:r>
      <w:r w:rsidR="001917EC">
        <w:t xml:space="preserve">provide </w:t>
      </w:r>
      <w:r>
        <w:t xml:space="preserve">feedback </w:t>
      </w:r>
      <w:r w:rsidR="001917EC">
        <w:t xml:space="preserve">about </w:t>
      </w:r>
      <w:r>
        <w:t xml:space="preserve">how </w:t>
      </w:r>
      <w:r w:rsidR="00363A9F">
        <w:t>successfully</w:t>
      </w:r>
      <w:r>
        <w:t xml:space="preserve"> you have met your goals and activities </w:t>
      </w:r>
      <w:r w:rsidR="001917EC">
        <w:t xml:space="preserve">as well as </w:t>
      </w:r>
      <w:r w:rsidR="000F1774">
        <w:t>r</w:t>
      </w:r>
      <w:r>
        <w:t>ecommend interventions for optimising your self-management activities.</w:t>
      </w:r>
    </w:p>
    <w:p w14:paraId="22D95482" w14:textId="77777777" w:rsidR="00C67E4D" w:rsidRDefault="00C67E4D" w:rsidP="00085F31">
      <w:pPr>
        <w:pStyle w:val="KeinLeerraum"/>
        <w:jc w:val="both"/>
      </w:pPr>
    </w:p>
    <w:p w14:paraId="068BB15C" w14:textId="77777777" w:rsidR="00FF46E4" w:rsidRPr="00546272" w:rsidRDefault="00FF46E4" w:rsidP="00085F31">
      <w:pPr>
        <w:pStyle w:val="KeinLeerraum"/>
        <w:jc w:val="both"/>
      </w:pPr>
    </w:p>
    <w:p w14:paraId="381FB764" w14:textId="77777777" w:rsidR="00813BB6" w:rsidRDefault="00813BB6">
      <w:pPr>
        <w:jc w:val="left"/>
        <w:rPr>
          <w:rFonts w:asciiTheme="majorHAnsi" w:eastAsiaTheme="majorEastAsia" w:hAnsiTheme="majorHAnsi" w:cstheme="majorBidi"/>
          <w:b/>
          <w:bCs/>
          <w:color w:val="345A8A" w:themeColor="accent1" w:themeShade="B5"/>
          <w:sz w:val="32"/>
          <w:szCs w:val="32"/>
          <w:lang w:val="en-GB"/>
        </w:rPr>
      </w:pPr>
      <w:r>
        <w:rPr>
          <w:lang w:val="en-GB"/>
        </w:rPr>
        <w:br w:type="page"/>
      </w:r>
    </w:p>
    <w:p w14:paraId="33CB4E2C" w14:textId="77777777" w:rsidR="009E6E65" w:rsidRDefault="00A20D85" w:rsidP="00150A34">
      <w:pPr>
        <w:pStyle w:val="berschrift1"/>
        <w:spacing w:before="0"/>
        <w:rPr>
          <w:lang w:val="en-GB"/>
        </w:rPr>
      </w:pPr>
      <w:bookmarkStart w:id="2" w:name="_Toc25148600"/>
      <w:r w:rsidRPr="00546272">
        <w:rPr>
          <w:lang w:val="en-GB"/>
        </w:rPr>
        <w:lastRenderedPageBreak/>
        <w:t>Login</w:t>
      </w:r>
      <w:r w:rsidR="002675C7">
        <w:rPr>
          <w:lang w:val="en-GB"/>
        </w:rPr>
        <w:t xml:space="preserve"> Patient Portal</w:t>
      </w:r>
      <w:bookmarkEnd w:id="2"/>
    </w:p>
    <w:p w14:paraId="1982B578" w14:textId="77777777" w:rsidR="004B28CD" w:rsidRPr="004B28CD" w:rsidRDefault="004B28CD" w:rsidP="00734684">
      <w:pPr>
        <w:pStyle w:val="KeinLeerraum"/>
      </w:pPr>
    </w:p>
    <w:p w14:paraId="46787B02" w14:textId="789A6390" w:rsidR="007D1796" w:rsidRDefault="00722B9C" w:rsidP="007D1796">
      <w:pPr>
        <w:pStyle w:val="KeinLeerraum"/>
        <w:jc w:val="both"/>
      </w:pPr>
      <w:r>
        <w:t xml:space="preserve">The Patient Portal </w:t>
      </w:r>
      <w:r w:rsidR="00F166A0">
        <w:t xml:space="preserve">handles </w:t>
      </w:r>
      <w:r w:rsidR="00D06C51">
        <w:t xml:space="preserve">highly sensitive </w:t>
      </w:r>
      <w:r w:rsidRPr="00546272">
        <w:t>personal and medical data</w:t>
      </w:r>
      <w:r w:rsidR="009B6A9E">
        <w:t>.</w:t>
      </w:r>
      <w:r w:rsidR="00291407">
        <w:t xml:space="preserve"> </w:t>
      </w:r>
      <w:r w:rsidR="009B6A9E">
        <w:t>T</w:t>
      </w:r>
      <w:r w:rsidR="00D06C51">
        <w:t>herefore</w:t>
      </w:r>
      <w:r w:rsidR="009B6A9E">
        <w:t>,</w:t>
      </w:r>
      <w:r w:rsidR="00D06C51">
        <w:t xml:space="preserve"> </w:t>
      </w:r>
      <w:r>
        <w:t xml:space="preserve">the login procedure protects </w:t>
      </w:r>
      <w:r w:rsidR="00291407">
        <w:t>your data from</w:t>
      </w:r>
      <w:r>
        <w:t xml:space="preserve"> </w:t>
      </w:r>
      <w:r w:rsidRPr="00546272">
        <w:t>non-authorized access</w:t>
      </w:r>
      <w:r>
        <w:t xml:space="preserve">. </w:t>
      </w:r>
      <w:r w:rsidR="00643D2E" w:rsidRPr="00546272">
        <w:t>Both username and password are provided to the patient during the patient registration</w:t>
      </w:r>
      <w:r>
        <w:t xml:space="preserve">. </w:t>
      </w:r>
      <w:r w:rsidR="007D1796" w:rsidRPr="006D5F66">
        <w:t xml:space="preserve">Depending on the used </w:t>
      </w:r>
      <w:r w:rsidR="006027EC">
        <w:t xml:space="preserve">POWER2DM </w:t>
      </w:r>
      <w:r w:rsidR="007D1796" w:rsidRPr="006D5F66">
        <w:t xml:space="preserve">installation, either </w:t>
      </w:r>
      <w:r w:rsidR="00505241">
        <w:t xml:space="preserve">the </w:t>
      </w:r>
      <w:r w:rsidR="00FF46E4">
        <w:t>Netherlands</w:t>
      </w:r>
      <w:r w:rsidR="007D1796" w:rsidRPr="006D5F66">
        <w:t xml:space="preserve"> or </w:t>
      </w:r>
      <w:r w:rsidR="00FF46E4">
        <w:t>Spain</w:t>
      </w:r>
      <w:r w:rsidR="007D1796" w:rsidRPr="006D5F66">
        <w:t>, the Login Page may differ slightly.</w:t>
      </w:r>
    </w:p>
    <w:p w14:paraId="332FA4F7" w14:textId="77777777" w:rsidR="00C43485" w:rsidRPr="006D5F66" w:rsidRDefault="00C43485" w:rsidP="007D1796">
      <w:pPr>
        <w:pStyle w:val="KeinLeerraum"/>
        <w:jc w:val="both"/>
      </w:pPr>
    </w:p>
    <w:p w14:paraId="1713E155" w14:textId="77777777" w:rsidR="007D1796" w:rsidRPr="006D5F66" w:rsidRDefault="00813BB6" w:rsidP="007D1796">
      <w:pPr>
        <w:pStyle w:val="KeinLeerraum"/>
        <w:keepNext/>
        <w:jc w:val="center"/>
      </w:pPr>
      <w:r>
        <w:rPr>
          <w:noProof/>
          <w:lang w:val="de-AT" w:eastAsia="de-AT"/>
        </w:rPr>
        <w:drawing>
          <wp:inline distT="0" distB="0" distL="0" distR="0" wp14:anchorId="2FD92CBF" wp14:editId="285A76BD">
            <wp:extent cx="3600000" cy="1449427"/>
            <wp:effectExtent l="190500" t="190500" r="191135" b="18923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600000" cy="1449427"/>
                    </a:xfrm>
                    <a:prstGeom prst="rect">
                      <a:avLst/>
                    </a:prstGeom>
                    <a:ln>
                      <a:noFill/>
                    </a:ln>
                    <a:effectLst>
                      <a:outerShdw blurRad="190500" algn="tl" rotWithShape="0">
                        <a:srgbClr val="000000">
                          <a:alpha val="70000"/>
                        </a:srgbClr>
                      </a:outerShdw>
                    </a:effectLst>
                  </pic:spPr>
                </pic:pic>
              </a:graphicData>
            </a:graphic>
          </wp:inline>
        </w:drawing>
      </w:r>
    </w:p>
    <w:p w14:paraId="70B8390A" w14:textId="6D75CBA2" w:rsidR="007D1796" w:rsidRPr="006D5F66" w:rsidRDefault="007D1796" w:rsidP="007D1796">
      <w:pPr>
        <w:pStyle w:val="Beschriftung"/>
        <w:jc w:val="center"/>
      </w:pPr>
      <w:bookmarkStart w:id="3" w:name="_Ref267124280"/>
      <w:r w:rsidRPr="006D5F66">
        <w:t xml:space="preserve">Figure </w:t>
      </w:r>
      <w:r w:rsidR="002737C9" w:rsidRPr="006D5F66">
        <w:fldChar w:fldCharType="begin"/>
      </w:r>
      <w:r w:rsidRPr="006D5F66">
        <w:instrText xml:space="preserve"> SEQ Figure \* ARABIC </w:instrText>
      </w:r>
      <w:r w:rsidR="002737C9" w:rsidRPr="006D5F66">
        <w:fldChar w:fldCharType="separate"/>
      </w:r>
      <w:r w:rsidR="006D5570">
        <w:rPr>
          <w:noProof/>
        </w:rPr>
        <w:t>1</w:t>
      </w:r>
      <w:r w:rsidR="002737C9" w:rsidRPr="006D5F66">
        <w:fldChar w:fldCharType="end"/>
      </w:r>
      <w:bookmarkEnd w:id="3"/>
      <w:r w:rsidR="00D345DD">
        <w:t>:</w:t>
      </w:r>
      <w:r w:rsidRPr="006D5F66">
        <w:t xml:space="preserve"> Login </w:t>
      </w:r>
      <w:r w:rsidR="00813BB6">
        <w:t xml:space="preserve">Page </w:t>
      </w:r>
    </w:p>
    <w:p w14:paraId="6671398E" w14:textId="77777777" w:rsidR="00813BB6" w:rsidRDefault="00813BB6" w:rsidP="007D1796">
      <w:pPr>
        <w:pStyle w:val="KeinLeerraum"/>
        <w:jc w:val="both"/>
      </w:pPr>
    </w:p>
    <w:p w14:paraId="3C1A6715" w14:textId="77777777" w:rsidR="00016535" w:rsidRDefault="00016535">
      <w:pPr>
        <w:jc w:val="left"/>
        <w:rPr>
          <w:lang w:val="en-GB"/>
        </w:rPr>
      </w:pPr>
      <w:r w:rsidRPr="003B0CE8">
        <w:rPr>
          <w:lang w:val="en-GB"/>
        </w:rPr>
        <w:br w:type="page"/>
      </w:r>
    </w:p>
    <w:p w14:paraId="5BF15ABB" w14:textId="77777777" w:rsidR="007D1796" w:rsidRPr="006D5F66" w:rsidRDefault="007D1796" w:rsidP="00016535">
      <w:pPr>
        <w:pStyle w:val="KeinLeerraum"/>
        <w:jc w:val="both"/>
      </w:pPr>
    </w:p>
    <w:p w14:paraId="5532AA6C" w14:textId="77777777" w:rsidR="00A20D85" w:rsidRDefault="00643D2E" w:rsidP="00016535">
      <w:pPr>
        <w:pStyle w:val="berschrift1"/>
        <w:spacing w:before="0"/>
        <w:rPr>
          <w:lang w:val="en-GB"/>
        </w:rPr>
      </w:pPr>
      <w:bookmarkStart w:id="4" w:name="_Ref393879742"/>
      <w:bookmarkStart w:id="5" w:name="_Toc25148601"/>
      <w:r w:rsidRPr="00546272">
        <w:rPr>
          <w:lang w:val="en-GB"/>
        </w:rPr>
        <w:t>Home Page</w:t>
      </w:r>
      <w:bookmarkEnd w:id="4"/>
      <w:bookmarkEnd w:id="5"/>
    </w:p>
    <w:p w14:paraId="13C0E00E" w14:textId="77777777" w:rsidR="004B28CD" w:rsidRPr="004B28CD" w:rsidRDefault="004B28CD" w:rsidP="00734684">
      <w:pPr>
        <w:pStyle w:val="KeinLeerraum"/>
      </w:pPr>
    </w:p>
    <w:p w14:paraId="6960455C" w14:textId="77777777" w:rsidR="008E4F10" w:rsidRDefault="008E4F10" w:rsidP="00085F31">
      <w:pPr>
        <w:pStyle w:val="KeinLeerraum"/>
        <w:jc w:val="both"/>
      </w:pPr>
      <w:r>
        <w:t xml:space="preserve">After </w:t>
      </w:r>
      <w:r w:rsidR="00505241">
        <w:t xml:space="preserve">a </w:t>
      </w:r>
      <w:r>
        <w:t xml:space="preserve">successful login, you will be </w:t>
      </w:r>
      <w:r w:rsidRPr="00546272">
        <w:t xml:space="preserve">redirected to the </w:t>
      </w:r>
      <w:r w:rsidR="00813BB6">
        <w:t>POWER2DM</w:t>
      </w:r>
      <w:r w:rsidRPr="00546272">
        <w:t xml:space="preserve"> </w:t>
      </w:r>
      <w:r>
        <w:t>home</w:t>
      </w:r>
      <w:r w:rsidRPr="00546272">
        <w:t xml:space="preserve"> page.</w:t>
      </w:r>
    </w:p>
    <w:p w14:paraId="2D51D72E" w14:textId="77777777" w:rsidR="008E4F10" w:rsidRDefault="008E4F10" w:rsidP="00085F31">
      <w:pPr>
        <w:pStyle w:val="KeinLeerraum"/>
        <w:jc w:val="both"/>
      </w:pPr>
    </w:p>
    <w:p w14:paraId="37B8C3BF" w14:textId="33EC8933" w:rsidR="00410748" w:rsidRDefault="00643D2E" w:rsidP="00085F31">
      <w:pPr>
        <w:pStyle w:val="KeinLeerraum"/>
        <w:jc w:val="both"/>
      </w:pPr>
      <w:r w:rsidRPr="00546272">
        <w:t xml:space="preserve">In the upper area of the screen </w:t>
      </w:r>
      <w:r w:rsidR="00D06C51">
        <w:t>you find</w:t>
      </w:r>
      <w:r w:rsidR="00D06C51" w:rsidRPr="00546272">
        <w:t xml:space="preserve"> the menu</w:t>
      </w:r>
      <w:r w:rsidRPr="00546272">
        <w:t xml:space="preserve">. With the menu bar, </w:t>
      </w:r>
      <w:r w:rsidR="006B2A10" w:rsidRPr="00546272">
        <w:t xml:space="preserve">all the functions of the </w:t>
      </w:r>
      <w:r w:rsidR="00302B4A">
        <w:t>POWER2DM</w:t>
      </w:r>
      <w:r w:rsidR="006B2A10" w:rsidRPr="00546272">
        <w:t xml:space="preserve"> patient portal are available.</w:t>
      </w:r>
    </w:p>
    <w:p w14:paraId="1458470A" w14:textId="77777777" w:rsidR="00C43485" w:rsidRDefault="00C43485" w:rsidP="00085F31">
      <w:pPr>
        <w:pStyle w:val="KeinLeerraum"/>
        <w:jc w:val="both"/>
      </w:pPr>
    </w:p>
    <w:p w14:paraId="463A4D87" w14:textId="77777777" w:rsidR="00AB164D" w:rsidRPr="00546272" w:rsidRDefault="00410748" w:rsidP="00410748">
      <w:pPr>
        <w:pStyle w:val="KeinLeerraum"/>
        <w:jc w:val="center"/>
      </w:pPr>
      <w:r>
        <w:rPr>
          <w:noProof/>
          <w:lang w:val="de-AT" w:eastAsia="de-AT"/>
        </w:rPr>
        <w:drawing>
          <wp:inline distT="0" distB="0" distL="0" distR="0" wp14:anchorId="5B97C9B1" wp14:editId="790431CB">
            <wp:extent cx="5400000" cy="1800951"/>
            <wp:effectExtent l="190500" t="190500" r="182245" b="19939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janner\Desktop\Screen\RAW\navigation_CLUES.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400000" cy="1800951"/>
                    </a:xfrm>
                    <a:prstGeom prst="rect">
                      <a:avLst/>
                    </a:prstGeom>
                    <a:ln>
                      <a:noFill/>
                    </a:ln>
                    <a:effectLst>
                      <a:outerShdw blurRad="190500" algn="tl" rotWithShape="0">
                        <a:srgbClr val="000000">
                          <a:alpha val="70000"/>
                        </a:srgbClr>
                      </a:outerShdw>
                    </a:effectLst>
                  </pic:spPr>
                </pic:pic>
              </a:graphicData>
            </a:graphic>
          </wp:inline>
        </w:drawing>
      </w:r>
    </w:p>
    <w:p w14:paraId="45BD1766" w14:textId="10581280" w:rsidR="00AB164D" w:rsidRPr="00546272" w:rsidRDefault="00AB164D" w:rsidP="00AB164D">
      <w:pPr>
        <w:pStyle w:val="Beschriftung"/>
        <w:jc w:val="center"/>
      </w:pPr>
      <w:bookmarkStart w:id="6" w:name="_Ref255719787"/>
      <w:r w:rsidRPr="00546272">
        <w:t xml:space="preserve">Figure </w:t>
      </w:r>
      <w:r w:rsidR="002737C9" w:rsidRPr="00546272">
        <w:fldChar w:fldCharType="begin"/>
      </w:r>
      <w:r w:rsidRPr="00546272">
        <w:instrText xml:space="preserve"> SEQ Figure \* ARABIC </w:instrText>
      </w:r>
      <w:r w:rsidR="002737C9" w:rsidRPr="00546272">
        <w:fldChar w:fldCharType="separate"/>
      </w:r>
      <w:r w:rsidR="006D5570">
        <w:rPr>
          <w:noProof/>
        </w:rPr>
        <w:t>2</w:t>
      </w:r>
      <w:r w:rsidR="002737C9" w:rsidRPr="00546272">
        <w:fldChar w:fldCharType="end"/>
      </w:r>
      <w:bookmarkEnd w:id="6"/>
      <w:r w:rsidR="00876F8F">
        <w:t>:</w:t>
      </w:r>
      <w:r w:rsidRPr="00546272">
        <w:t xml:space="preserve"> </w:t>
      </w:r>
      <w:r w:rsidR="001F7ECD">
        <w:t>M</w:t>
      </w:r>
      <w:r w:rsidRPr="00546272">
        <w:t xml:space="preserve">enu </w:t>
      </w:r>
      <w:r w:rsidR="001F7ECD">
        <w:t>B</w:t>
      </w:r>
      <w:r w:rsidRPr="00546272">
        <w:t xml:space="preserve">ar </w:t>
      </w:r>
      <w:r w:rsidR="001F7ECD">
        <w:t>O</w:t>
      </w:r>
      <w:r w:rsidRPr="00546272">
        <w:t>verview</w:t>
      </w:r>
    </w:p>
    <w:p w14:paraId="0237785A" w14:textId="77777777" w:rsidR="00AB164D" w:rsidRPr="00546272" w:rsidRDefault="00AB164D" w:rsidP="00085F31">
      <w:pPr>
        <w:pStyle w:val="KeinLeerraum"/>
        <w:jc w:val="both"/>
      </w:pPr>
    </w:p>
    <w:p w14:paraId="4E478C4D" w14:textId="4609A177" w:rsidR="00E960D0" w:rsidRPr="00546272" w:rsidRDefault="006B2A10" w:rsidP="00AB164D">
      <w:pPr>
        <w:pStyle w:val="KeinLeerraum"/>
      </w:pPr>
      <w:r w:rsidRPr="00546272">
        <w:t xml:space="preserve">The main menus also contain several sub-menus as shown in </w:t>
      </w:r>
      <w:r w:rsidR="002737C9" w:rsidRPr="00546272">
        <w:fldChar w:fldCharType="begin"/>
      </w:r>
      <w:r w:rsidRPr="00546272">
        <w:instrText xml:space="preserve"> REF _Ref255719787 \h </w:instrText>
      </w:r>
      <w:r w:rsidR="002737C9" w:rsidRPr="00546272">
        <w:fldChar w:fldCharType="separate"/>
      </w:r>
      <w:r w:rsidR="00E960D0" w:rsidRPr="00546272">
        <w:t xml:space="preserve">Figure </w:t>
      </w:r>
      <w:r w:rsidR="00E960D0">
        <w:rPr>
          <w:noProof/>
        </w:rPr>
        <w:t>2</w:t>
      </w:r>
      <w:r w:rsidR="002737C9" w:rsidRPr="00546272">
        <w:fldChar w:fldCharType="end"/>
      </w:r>
      <w:r w:rsidRPr="00546272">
        <w:t xml:space="preserve">. The </w:t>
      </w:r>
      <w:r w:rsidR="00CE0E9E" w:rsidRPr="00546272">
        <w:t>distinct menu items are as follows:</w:t>
      </w:r>
    </w:p>
    <w:p w14:paraId="11D8DAC5" w14:textId="77777777" w:rsidR="00713EC9" w:rsidRPr="00546272" w:rsidRDefault="00713EC9" w:rsidP="00734684">
      <w:pPr>
        <w:pStyle w:val="KeinLeerraum"/>
      </w:pPr>
    </w:p>
    <w:p w14:paraId="474D8112" w14:textId="49E2848C" w:rsidR="00302B4A" w:rsidRPr="00302B4A" w:rsidRDefault="00302B4A" w:rsidP="00EB7AF6">
      <w:pPr>
        <w:pStyle w:val="KeinLeerraum"/>
        <w:numPr>
          <w:ilvl w:val="0"/>
          <w:numId w:val="7"/>
        </w:numPr>
        <w:jc w:val="both"/>
      </w:pPr>
      <w:r w:rsidRPr="00734684">
        <w:rPr>
          <w:u w:val="single"/>
        </w:rPr>
        <w:t>Treatmen</w:t>
      </w:r>
      <w:r w:rsidR="00CA5BD5" w:rsidRPr="00734684">
        <w:rPr>
          <w:u w:val="single"/>
        </w:rPr>
        <w:t>t</w:t>
      </w:r>
      <w:r w:rsidR="00CA5BD5">
        <w:rPr>
          <w:b/>
        </w:rPr>
        <w:t>:</w:t>
      </w:r>
      <w:r>
        <w:rPr>
          <w:b/>
        </w:rPr>
        <w:t xml:space="preserve"> </w:t>
      </w:r>
      <w:r w:rsidR="00D72BF7">
        <w:t>L</w:t>
      </w:r>
      <w:r w:rsidRPr="00302B4A">
        <w:t>ists t</w:t>
      </w:r>
      <w:r>
        <w:t xml:space="preserve">he personal treatment </w:t>
      </w:r>
      <w:r w:rsidR="00CA5BD5">
        <w:t>plan (</w:t>
      </w:r>
      <w:r>
        <w:t>goals and activities</w:t>
      </w:r>
      <w:r w:rsidR="00CA5BD5">
        <w:t xml:space="preserve">), medication and detected barriers </w:t>
      </w:r>
      <w:r>
        <w:t>from your doctor. Th</w:t>
      </w:r>
      <w:r w:rsidR="00CA5BD5">
        <w:t xml:space="preserve">is data </w:t>
      </w:r>
      <w:r w:rsidR="00363A9F" w:rsidRPr="006A354A">
        <w:t>cannot</w:t>
      </w:r>
      <w:r w:rsidRPr="006A354A">
        <w:t xml:space="preserve"> be </w:t>
      </w:r>
      <w:r w:rsidR="00F4322B" w:rsidRPr="006A354A">
        <w:t>edited</w:t>
      </w:r>
      <w:r w:rsidR="00F4322B">
        <w:t>;</w:t>
      </w:r>
      <w:r w:rsidRPr="006A354A">
        <w:t xml:space="preserve"> </w:t>
      </w:r>
      <w:r w:rsidR="00F4322B">
        <w:t>instead,</w:t>
      </w:r>
      <w:r w:rsidR="00F4322B" w:rsidRPr="006A354A">
        <w:t xml:space="preserve"> </w:t>
      </w:r>
      <w:r w:rsidRPr="006A354A">
        <w:t xml:space="preserve">active </w:t>
      </w:r>
      <w:r w:rsidR="009820C6">
        <w:t>data</w:t>
      </w:r>
      <w:r w:rsidR="009820C6" w:rsidRPr="006A354A">
        <w:t xml:space="preserve"> </w:t>
      </w:r>
      <w:r w:rsidRPr="006A354A">
        <w:t xml:space="preserve">(highlighted in blue) can be adopted to your </w:t>
      </w:r>
      <w:r w:rsidR="00F4322B">
        <w:t xml:space="preserve">self-management </w:t>
      </w:r>
      <w:r w:rsidRPr="006A354A">
        <w:t>goals</w:t>
      </w:r>
      <w:r w:rsidR="00CA5BD5">
        <w:t xml:space="preserve"> and activities</w:t>
      </w:r>
      <w:r w:rsidR="000F1774">
        <w:t>.</w:t>
      </w:r>
      <w:r w:rsidR="00F4322B">
        <w:t xml:space="preserve"> Your self-management goals are the basis for planning self-management activities that can be scheduled and display</w:t>
      </w:r>
      <w:r w:rsidR="00CA5BD5">
        <w:t>ed</w:t>
      </w:r>
      <w:r w:rsidR="00F4322B">
        <w:t xml:space="preserve"> in your calendar.</w:t>
      </w:r>
    </w:p>
    <w:p w14:paraId="035D70A6" w14:textId="3E8F090D" w:rsidR="00EB7AF6" w:rsidRPr="00546272" w:rsidRDefault="00AB164D" w:rsidP="00EB7AF6">
      <w:pPr>
        <w:pStyle w:val="KeinLeerraum"/>
        <w:numPr>
          <w:ilvl w:val="0"/>
          <w:numId w:val="7"/>
        </w:numPr>
        <w:jc w:val="both"/>
      </w:pPr>
      <w:r w:rsidRPr="00734684">
        <w:rPr>
          <w:u w:val="single"/>
        </w:rPr>
        <w:t>Action Plan</w:t>
      </w:r>
      <w:r w:rsidR="00EB7AF6" w:rsidRPr="00546272">
        <w:t xml:space="preserve">: </w:t>
      </w:r>
      <w:r w:rsidR="00CE0E9E" w:rsidRPr="00546272">
        <w:t xml:space="preserve">Allows you to review </w:t>
      </w:r>
      <w:r w:rsidR="00302B4A">
        <w:t xml:space="preserve">and </w:t>
      </w:r>
      <w:r w:rsidR="00363A9F">
        <w:t xml:space="preserve">to </w:t>
      </w:r>
      <w:r w:rsidR="00302B4A">
        <w:t>specify</w:t>
      </w:r>
      <w:r w:rsidR="00CB3B65">
        <w:t xml:space="preserve"> your personal goals</w:t>
      </w:r>
      <w:r w:rsidR="009201E2">
        <w:t>,</w:t>
      </w:r>
      <w:r w:rsidR="00CB3B65">
        <w:t xml:space="preserve"> typically based on the doctor’s </w:t>
      </w:r>
      <w:r w:rsidR="00302B4A">
        <w:t>treatment plan</w:t>
      </w:r>
      <w:r w:rsidR="00CB3B65">
        <w:t>, opens your calendar with</w:t>
      </w:r>
      <w:r w:rsidR="005714D4">
        <w:t xml:space="preserve"> your activities</w:t>
      </w:r>
      <w:r w:rsidR="00CB3B65">
        <w:t xml:space="preserve">, offers you a review of the past activities and </w:t>
      </w:r>
      <w:r w:rsidR="005714D4">
        <w:t xml:space="preserve">give access to </w:t>
      </w:r>
      <w:r w:rsidR="00363A9F">
        <w:t>charts.</w:t>
      </w:r>
      <w:r w:rsidR="00363A9F" w:rsidRPr="00546272">
        <w:t xml:space="preserve"> In</w:t>
      </w:r>
      <w:r w:rsidR="00CE0E9E" w:rsidRPr="00546272">
        <w:t xml:space="preserve"> addition, </w:t>
      </w:r>
      <w:r w:rsidR="00302B4A">
        <w:t>it contains t</w:t>
      </w:r>
      <w:r w:rsidR="00896156">
        <w:t>hree</w:t>
      </w:r>
      <w:r w:rsidR="00302B4A">
        <w:t xml:space="preserve"> tools, the Energy Battery</w:t>
      </w:r>
      <w:r w:rsidR="00896156">
        <w:t>, the Value Compass</w:t>
      </w:r>
      <w:r w:rsidR="00302B4A">
        <w:t xml:space="preserve"> and the Relaxation Tips.</w:t>
      </w:r>
    </w:p>
    <w:p w14:paraId="32B7535E" w14:textId="750D9C14" w:rsidR="00150A34" w:rsidRDefault="00EB7AF6" w:rsidP="00A05678">
      <w:pPr>
        <w:pStyle w:val="KeinLeerraum"/>
        <w:numPr>
          <w:ilvl w:val="0"/>
          <w:numId w:val="7"/>
        </w:numPr>
        <w:jc w:val="both"/>
      </w:pPr>
      <w:r w:rsidRPr="00734684">
        <w:rPr>
          <w:u w:val="single"/>
        </w:rPr>
        <w:t>Journal</w:t>
      </w:r>
      <w:r w:rsidRPr="00546272">
        <w:t xml:space="preserve">: </w:t>
      </w:r>
      <w:r w:rsidR="00AB164D">
        <w:t>Collect</w:t>
      </w:r>
      <w:r w:rsidR="005714D4">
        <w:t>s</w:t>
      </w:r>
      <w:r w:rsidR="00AB164D">
        <w:t xml:space="preserve"> and r</w:t>
      </w:r>
      <w:r w:rsidR="00CE0E9E" w:rsidRPr="00546272">
        <w:t>eview</w:t>
      </w:r>
      <w:r w:rsidR="005714D4">
        <w:t>s</w:t>
      </w:r>
      <w:r w:rsidR="00CE0E9E" w:rsidRPr="00546272">
        <w:t xml:space="preserve"> your data. </w:t>
      </w:r>
    </w:p>
    <w:p w14:paraId="2629A9E5" w14:textId="45B2DCB1" w:rsidR="00CA5BD5" w:rsidRPr="00546272" w:rsidRDefault="00CA5BD5" w:rsidP="00A05678">
      <w:pPr>
        <w:pStyle w:val="KeinLeerraum"/>
        <w:numPr>
          <w:ilvl w:val="0"/>
          <w:numId w:val="7"/>
        </w:numPr>
        <w:jc w:val="both"/>
      </w:pPr>
      <w:r w:rsidRPr="00734684">
        <w:rPr>
          <w:u w:val="single"/>
        </w:rPr>
        <w:t>Letter icon</w:t>
      </w:r>
      <w:r w:rsidRPr="00734684">
        <w:t>:</w:t>
      </w:r>
      <w:r>
        <w:t xml:space="preserve"> Displays your inbox messages (e.g. reminders, timed interventions, etc.) just like the mobile application. You can dismiss a message by clicking on it.</w:t>
      </w:r>
    </w:p>
    <w:p w14:paraId="3E06066E" w14:textId="1203BC7D" w:rsidR="00EB7AF6" w:rsidRPr="00546272" w:rsidRDefault="001F7ECD" w:rsidP="00EB7AF6">
      <w:pPr>
        <w:pStyle w:val="KeinLeerraum"/>
        <w:numPr>
          <w:ilvl w:val="0"/>
          <w:numId w:val="7"/>
        </w:numPr>
        <w:jc w:val="both"/>
      </w:pPr>
      <w:r w:rsidRPr="00734684">
        <w:rPr>
          <w:u w:val="single"/>
        </w:rPr>
        <w:t>Question mark icon</w:t>
      </w:r>
      <w:r w:rsidR="00EB7AF6" w:rsidRPr="00546272">
        <w:t xml:space="preserve">: </w:t>
      </w:r>
      <w:r w:rsidR="00CE0E9E" w:rsidRPr="00546272">
        <w:t>Provides additional information</w:t>
      </w:r>
      <w:r w:rsidR="00546272" w:rsidRPr="00546272">
        <w:t xml:space="preserve"> with respect t</w:t>
      </w:r>
      <w:r w:rsidR="00D72BF7">
        <w:t>o diabetes and its implications and includes this user manual</w:t>
      </w:r>
      <w:r w:rsidR="009820C6">
        <w:t>.</w:t>
      </w:r>
    </w:p>
    <w:p w14:paraId="0831762B" w14:textId="3462C1C8" w:rsidR="00EB7AF6" w:rsidRPr="00546272" w:rsidRDefault="00D72BF7" w:rsidP="00EB7AF6">
      <w:pPr>
        <w:pStyle w:val="KeinLeerraum"/>
        <w:numPr>
          <w:ilvl w:val="0"/>
          <w:numId w:val="7"/>
        </w:numPr>
        <w:jc w:val="both"/>
      </w:pPr>
      <w:r w:rsidRPr="00734684">
        <w:rPr>
          <w:u w:val="single"/>
        </w:rPr>
        <w:t>&lt;user name&gt;</w:t>
      </w:r>
      <w:r w:rsidR="00EB7AF6" w:rsidRPr="00546272">
        <w:t xml:space="preserve">: </w:t>
      </w:r>
      <w:r>
        <w:t>Includes the settings for the Action Plan Engine</w:t>
      </w:r>
      <w:r w:rsidR="00CA5BD5">
        <w:t>, the settings for event-based timings</w:t>
      </w:r>
      <w:r>
        <w:t xml:space="preserve"> and the button to sign out</w:t>
      </w:r>
      <w:r w:rsidR="009820C6">
        <w:t>.</w:t>
      </w:r>
    </w:p>
    <w:p w14:paraId="6C8EF8AE" w14:textId="77777777" w:rsidR="00EB7AF6" w:rsidRPr="00546272" w:rsidRDefault="00EB7AF6" w:rsidP="00085F31">
      <w:pPr>
        <w:pStyle w:val="KeinLeerraum"/>
        <w:jc w:val="both"/>
      </w:pPr>
    </w:p>
    <w:p w14:paraId="43E719BB" w14:textId="5AFDEE0B" w:rsidR="00445BB4" w:rsidRDefault="005714D4" w:rsidP="005714D4">
      <w:pPr>
        <w:pStyle w:val="KeinLeerraum"/>
        <w:jc w:val="both"/>
      </w:pPr>
      <w:r w:rsidRPr="00546272">
        <w:t xml:space="preserve">The </w:t>
      </w:r>
      <w:r w:rsidR="00E80BD0">
        <w:t>POWER2DM</w:t>
      </w:r>
      <w:r w:rsidRPr="00546272">
        <w:t xml:space="preserve"> logo</w:t>
      </w:r>
      <w:r w:rsidR="00CA5BD5">
        <w:t xml:space="preserve"> and dashboard item</w:t>
      </w:r>
      <w:r w:rsidRPr="00546272">
        <w:t xml:space="preserve"> </w:t>
      </w:r>
      <w:r>
        <w:t xml:space="preserve">(see </w:t>
      </w:r>
      <w:r w:rsidR="002737C9">
        <w:fldChar w:fldCharType="begin"/>
      </w:r>
      <w:r>
        <w:instrText xml:space="preserve"> REF _Ref255719787 \h </w:instrText>
      </w:r>
      <w:r w:rsidR="002737C9">
        <w:fldChar w:fldCharType="separate"/>
      </w:r>
      <w:r w:rsidR="00E960D0" w:rsidRPr="00546272">
        <w:t xml:space="preserve">Figure </w:t>
      </w:r>
      <w:r w:rsidR="00E960D0">
        <w:rPr>
          <w:noProof/>
        </w:rPr>
        <w:t>2</w:t>
      </w:r>
      <w:r w:rsidR="002737C9">
        <w:fldChar w:fldCharType="end"/>
      </w:r>
      <w:r>
        <w:t xml:space="preserve">) </w:t>
      </w:r>
      <w:r w:rsidRPr="00546272">
        <w:t xml:space="preserve">within the menu bar opens the home screen </w:t>
      </w:r>
      <w:r w:rsidR="00363A9F" w:rsidRPr="00546272">
        <w:t>again.</w:t>
      </w:r>
      <w:r w:rsidR="00363A9F">
        <w:t xml:space="preserve"> The</w:t>
      </w:r>
      <w:r w:rsidR="00C05342">
        <w:t xml:space="preserve"> homepage</w:t>
      </w:r>
      <w:r>
        <w:t xml:space="preserve"> includes a dashboard </w:t>
      </w:r>
      <w:r w:rsidR="00F166A0">
        <w:t>with an</w:t>
      </w:r>
      <w:r w:rsidR="00C05342">
        <w:t xml:space="preserve"> overview </w:t>
      </w:r>
      <w:r w:rsidR="00445BB4">
        <w:t>of your most important data for the current week</w:t>
      </w:r>
      <w:r w:rsidR="00C05342">
        <w:t xml:space="preserve">. </w:t>
      </w:r>
      <w:r w:rsidR="00445BB4">
        <w:t>All items are colour coded using the following pattern:</w:t>
      </w:r>
    </w:p>
    <w:p w14:paraId="1A5ABDB4" w14:textId="77777777" w:rsidR="00E960D0" w:rsidRDefault="00E960D0" w:rsidP="005714D4">
      <w:pPr>
        <w:pStyle w:val="KeinLeerraum"/>
        <w:jc w:val="both"/>
      </w:pPr>
    </w:p>
    <w:p w14:paraId="13D2F1C7" w14:textId="77777777" w:rsidR="00445BB4" w:rsidRDefault="00F8277E" w:rsidP="00445BB4">
      <w:pPr>
        <w:pStyle w:val="KeinLeerraum"/>
        <w:numPr>
          <w:ilvl w:val="0"/>
          <w:numId w:val="35"/>
        </w:numPr>
        <w:jc w:val="both"/>
      </w:pPr>
      <w:r>
        <w:t>Green – Everything is complete/okay</w:t>
      </w:r>
    </w:p>
    <w:p w14:paraId="1E9226C7" w14:textId="77777777" w:rsidR="00F8277E" w:rsidRDefault="00F8277E" w:rsidP="00445BB4">
      <w:pPr>
        <w:pStyle w:val="KeinLeerraum"/>
        <w:numPr>
          <w:ilvl w:val="0"/>
          <w:numId w:val="35"/>
        </w:numPr>
        <w:jc w:val="both"/>
      </w:pPr>
      <w:r>
        <w:t>Orange – Something should be in progress at the moment</w:t>
      </w:r>
    </w:p>
    <w:p w14:paraId="67E65EB5" w14:textId="77777777" w:rsidR="00F8277E" w:rsidRDefault="00F8277E" w:rsidP="00445BB4">
      <w:pPr>
        <w:pStyle w:val="KeinLeerraum"/>
        <w:numPr>
          <w:ilvl w:val="0"/>
          <w:numId w:val="35"/>
        </w:numPr>
        <w:jc w:val="both"/>
      </w:pPr>
      <w:r>
        <w:t>Red – Something is incomplete/wrong</w:t>
      </w:r>
    </w:p>
    <w:p w14:paraId="0BCC2B5C" w14:textId="77777777" w:rsidR="00F8277E" w:rsidRDefault="00F8277E" w:rsidP="00445BB4">
      <w:pPr>
        <w:pStyle w:val="KeinLeerraum"/>
        <w:numPr>
          <w:ilvl w:val="0"/>
          <w:numId w:val="35"/>
        </w:numPr>
        <w:jc w:val="both"/>
      </w:pPr>
      <w:r>
        <w:t>Grey – Something to come up in the future / additional information</w:t>
      </w:r>
    </w:p>
    <w:p w14:paraId="32A82796" w14:textId="77777777" w:rsidR="00953B7B" w:rsidRDefault="00953B7B" w:rsidP="005714D4">
      <w:pPr>
        <w:pStyle w:val="KeinLeerraum"/>
        <w:jc w:val="both"/>
      </w:pPr>
    </w:p>
    <w:p w14:paraId="7803840C" w14:textId="15CD9CF9" w:rsidR="00C05342" w:rsidRDefault="00C05342" w:rsidP="005714D4">
      <w:pPr>
        <w:pStyle w:val="KeinLeerraum"/>
        <w:jc w:val="both"/>
      </w:pPr>
      <w:r>
        <w:t xml:space="preserve">The items to be shown at your </w:t>
      </w:r>
      <w:r w:rsidR="005714D4">
        <w:t>dashboard</w:t>
      </w:r>
      <w:r>
        <w:t xml:space="preserve"> can be configured in the settings</w:t>
      </w:r>
      <w:r w:rsidR="00722F7D">
        <w:t xml:space="preserve"> (see</w:t>
      </w:r>
      <w:r w:rsidR="001E3217">
        <w:t xml:space="preserve"> section </w:t>
      </w:r>
      <w:r w:rsidR="001E3217">
        <w:fldChar w:fldCharType="begin"/>
      </w:r>
      <w:r w:rsidR="001E3217">
        <w:instrText xml:space="preserve"> REF _Ref503366576 \r \h </w:instrText>
      </w:r>
      <w:r w:rsidR="001E3217">
        <w:fldChar w:fldCharType="separate"/>
      </w:r>
      <w:r w:rsidR="00E960D0">
        <w:t>8.1.</w:t>
      </w:r>
      <w:r w:rsidR="001E3217">
        <w:fldChar w:fldCharType="end"/>
      </w:r>
      <w:r w:rsidR="00722F7D">
        <w:t>).</w:t>
      </w:r>
      <w:r>
        <w:t xml:space="preserve"> </w:t>
      </w:r>
      <w:r w:rsidR="002737C9">
        <w:fldChar w:fldCharType="begin"/>
      </w:r>
      <w:r>
        <w:instrText xml:space="preserve"> REF _Ref393202342 \h </w:instrText>
      </w:r>
      <w:r w:rsidR="002737C9">
        <w:fldChar w:fldCharType="separate"/>
      </w:r>
      <w:r w:rsidR="00E960D0">
        <w:t xml:space="preserve">Figure </w:t>
      </w:r>
      <w:r w:rsidR="00E960D0">
        <w:rPr>
          <w:noProof/>
        </w:rPr>
        <w:t>3</w:t>
      </w:r>
      <w:r w:rsidR="002737C9">
        <w:fldChar w:fldCharType="end"/>
      </w:r>
      <w:r>
        <w:t xml:space="preserve"> gives an overview about the </w:t>
      </w:r>
      <w:r w:rsidR="005714D4">
        <w:t xml:space="preserve">dashboard </w:t>
      </w:r>
      <w:r>
        <w:t>items:</w:t>
      </w:r>
    </w:p>
    <w:p w14:paraId="1564C08F" w14:textId="77777777" w:rsidR="00E960D0" w:rsidRDefault="00E960D0" w:rsidP="005714D4">
      <w:pPr>
        <w:pStyle w:val="KeinLeerraum"/>
        <w:jc w:val="both"/>
      </w:pPr>
    </w:p>
    <w:p w14:paraId="39EDC967" w14:textId="77777777" w:rsidR="009918C0" w:rsidRDefault="009918C0" w:rsidP="00734684">
      <w:pPr>
        <w:pStyle w:val="KeinLeerraum"/>
        <w:numPr>
          <w:ilvl w:val="0"/>
          <w:numId w:val="54"/>
        </w:numPr>
        <w:rPr>
          <w:rStyle w:val="translation"/>
        </w:rPr>
      </w:pPr>
      <w:r>
        <w:rPr>
          <w:rStyle w:val="translation"/>
        </w:rPr>
        <w:t xml:space="preserve">Time selection window – </w:t>
      </w:r>
      <w:r w:rsidRPr="009918C0">
        <w:rPr>
          <w:rStyle w:val="translation"/>
        </w:rPr>
        <w:t>allow</w:t>
      </w:r>
      <w:r>
        <w:rPr>
          <w:rStyle w:val="translation"/>
        </w:rPr>
        <w:t>s</w:t>
      </w:r>
      <w:r w:rsidRPr="009918C0">
        <w:rPr>
          <w:rStyle w:val="translation"/>
        </w:rPr>
        <w:t xml:space="preserve"> the current time window to be viewed on suitable pages (shown on the top right)</w:t>
      </w:r>
    </w:p>
    <w:p w14:paraId="725456CC" w14:textId="77777777" w:rsidR="00E80BD0" w:rsidRDefault="00E80BD0" w:rsidP="00734684">
      <w:pPr>
        <w:pStyle w:val="KeinLeerraum"/>
        <w:numPr>
          <w:ilvl w:val="0"/>
          <w:numId w:val="54"/>
        </w:numPr>
      </w:pPr>
      <w:r>
        <w:t>Overall performance – of the current week</w:t>
      </w:r>
    </w:p>
    <w:p w14:paraId="170C1BE1" w14:textId="0C0BB88E" w:rsidR="003C76D9" w:rsidRDefault="00E80BD0" w:rsidP="00734684">
      <w:pPr>
        <w:pStyle w:val="KeinLeerraum"/>
        <w:numPr>
          <w:ilvl w:val="0"/>
          <w:numId w:val="54"/>
        </w:numPr>
      </w:pPr>
      <w:r>
        <w:rPr>
          <w:noProof/>
        </w:rPr>
        <w:t>Upcoming activites - lists current and upcoming events of today and tomorrow. The user can enter results for incomplete events by clicking the corresponding activity.</w:t>
      </w:r>
      <w:r w:rsidRPr="00E160B1">
        <w:rPr>
          <w:noProof/>
        </w:rPr>
        <w:t>)</w:t>
      </w:r>
      <w:r>
        <w:rPr>
          <w:noProof/>
        </w:rPr>
        <w:t xml:space="preserve"> </w:t>
      </w:r>
    </w:p>
    <w:p w14:paraId="0D27191C" w14:textId="38B3C6A0" w:rsidR="00C43485" w:rsidRDefault="009918C0" w:rsidP="00734684">
      <w:pPr>
        <w:pStyle w:val="KeinLeerraum"/>
        <w:numPr>
          <w:ilvl w:val="0"/>
          <w:numId w:val="54"/>
        </w:numPr>
      </w:pPr>
      <w:r>
        <w:rPr>
          <w:noProof/>
        </w:rPr>
        <w:t xml:space="preserve">Charts – the user can display a chart for the past week by selecting a chart </w:t>
      </w:r>
      <w:r w:rsidRPr="001E3217">
        <w:rPr>
          <w:noProof/>
        </w:rPr>
        <w:t>type</w:t>
      </w:r>
    </w:p>
    <w:p w14:paraId="4C460AC3" w14:textId="77777777" w:rsidR="00F2372E" w:rsidRPr="001E3217" w:rsidRDefault="00F2372E" w:rsidP="00734684">
      <w:pPr>
        <w:pStyle w:val="KeinLeerraum"/>
      </w:pPr>
    </w:p>
    <w:p w14:paraId="4F46AB84" w14:textId="63D7B3F3" w:rsidR="00C05342" w:rsidRDefault="009918C0" w:rsidP="00734684">
      <w:pPr>
        <w:pStyle w:val="KeinLeerraum"/>
      </w:pPr>
      <w:r>
        <w:rPr>
          <w:noProof/>
          <w:lang w:eastAsia="de-AT"/>
        </w:rPr>
        <w:drawing>
          <wp:inline distT="0" distB="0" distL="0" distR="0" wp14:anchorId="40CA6C68" wp14:editId="33080586">
            <wp:extent cx="5400000" cy="4362533"/>
            <wp:effectExtent l="190500" t="190500" r="182245" b="19050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bwMode="auto">
                    <a:xfrm>
                      <a:off x="0" y="0"/>
                      <a:ext cx="5400000" cy="436253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52EBE3E" w14:textId="68BB16A1" w:rsidR="004B28CD" w:rsidRDefault="00C05342" w:rsidP="00C05342">
      <w:pPr>
        <w:pStyle w:val="Beschriftung"/>
        <w:jc w:val="center"/>
      </w:pPr>
      <w:bookmarkStart w:id="7" w:name="_Ref393202342"/>
      <w:r>
        <w:t xml:space="preserve">Figure </w:t>
      </w:r>
      <w:r w:rsidR="002737C9">
        <w:fldChar w:fldCharType="begin"/>
      </w:r>
      <w:r>
        <w:instrText xml:space="preserve"> SEQ Figure \* ARABIC </w:instrText>
      </w:r>
      <w:r w:rsidR="002737C9">
        <w:fldChar w:fldCharType="separate"/>
      </w:r>
      <w:r w:rsidR="006D5570">
        <w:rPr>
          <w:noProof/>
        </w:rPr>
        <w:t>3</w:t>
      </w:r>
      <w:r w:rsidR="002737C9">
        <w:fldChar w:fldCharType="end"/>
      </w:r>
      <w:bookmarkEnd w:id="7"/>
      <w:r>
        <w:t xml:space="preserve">: </w:t>
      </w:r>
      <w:r w:rsidR="00FE2FAD">
        <w:t>Dashboard</w:t>
      </w:r>
    </w:p>
    <w:p w14:paraId="4D4541D1" w14:textId="77777777" w:rsidR="004B28CD" w:rsidRDefault="004B28CD">
      <w:pPr>
        <w:jc w:val="left"/>
        <w:rPr>
          <w:b/>
          <w:bCs/>
          <w:color w:val="4F81BD" w:themeColor="accent1"/>
          <w:sz w:val="18"/>
          <w:szCs w:val="18"/>
          <w:lang w:val="en-GB"/>
        </w:rPr>
      </w:pPr>
      <w:r>
        <w:br w:type="page"/>
      </w:r>
    </w:p>
    <w:p w14:paraId="30CEC56A" w14:textId="76316B72" w:rsidR="004A4894" w:rsidRDefault="004A4894" w:rsidP="004A4894">
      <w:pPr>
        <w:pStyle w:val="berschrift1"/>
        <w:spacing w:before="0"/>
        <w:rPr>
          <w:lang w:val="en-GB"/>
        </w:rPr>
      </w:pPr>
      <w:bookmarkStart w:id="8" w:name="_Toc25148602"/>
      <w:r>
        <w:rPr>
          <w:lang w:val="en-GB"/>
        </w:rPr>
        <w:lastRenderedPageBreak/>
        <w:t>Treatment</w:t>
      </w:r>
      <w:bookmarkEnd w:id="8"/>
      <w:r>
        <w:rPr>
          <w:lang w:val="en-GB"/>
        </w:rPr>
        <w:t xml:space="preserve"> </w:t>
      </w:r>
    </w:p>
    <w:p w14:paraId="2EB360ED" w14:textId="77777777" w:rsidR="004A4894" w:rsidRDefault="004A4894" w:rsidP="00734684">
      <w:pPr>
        <w:pStyle w:val="KeinLeerraum"/>
      </w:pPr>
    </w:p>
    <w:p w14:paraId="668DA695" w14:textId="2C59BABB" w:rsidR="004A4894" w:rsidRDefault="004A4894" w:rsidP="00734684">
      <w:pPr>
        <w:pStyle w:val="KeinLeerraum"/>
        <w:jc w:val="both"/>
      </w:pPr>
      <w:r>
        <w:t xml:space="preserve">The Treatment menu item </w:t>
      </w:r>
      <w:r w:rsidRPr="004A4894">
        <w:t xml:space="preserve">is the interface to your </w:t>
      </w:r>
      <w:r>
        <w:t>physician</w:t>
      </w:r>
      <w:r w:rsidRPr="004A4894">
        <w:t xml:space="preserve"> and contains</w:t>
      </w:r>
      <w:r>
        <w:t xml:space="preserve"> the Treatment Plan, your medication list und barriers identified with your physician.</w:t>
      </w:r>
    </w:p>
    <w:p w14:paraId="095D6FC1" w14:textId="77777777" w:rsidR="00C43485" w:rsidRPr="004A4894" w:rsidRDefault="00C43485" w:rsidP="00734684">
      <w:pPr>
        <w:pStyle w:val="KeinLeerraum"/>
        <w:jc w:val="both"/>
      </w:pPr>
    </w:p>
    <w:p w14:paraId="2A2DD1FE" w14:textId="77777777" w:rsidR="004A4894" w:rsidRPr="00546272" w:rsidRDefault="004A4894" w:rsidP="00734684">
      <w:pPr>
        <w:pStyle w:val="berschrift2"/>
        <w:rPr>
          <w:lang w:val="en-GB"/>
        </w:rPr>
      </w:pPr>
      <w:bookmarkStart w:id="9" w:name="_Toc25148603"/>
      <w:r>
        <w:rPr>
          <w:lang w:val="en-GB"/>
        </w:rPr>
        <w:t>Treatment Plan</w:t>
      </w:r>
      <w:bookmarkEnd w:id="9"/>
    </w:p>
    <w:p w14:paraId="51E3F0AC" w14:textId="77777777" w:rsidR="00C7539B" w:rsidRDefault="00C7539B" w:rsidP="00C7539B">
      <w:pPr>
        <w:pStyle w:val="KeinLeerraum"/>
        <w:jc w:val="both"/>
      </w:pPr>
    </w:p>
    <w:p w14:paraId="12FDB479" w14:textId="6EE079E9" w:rsidR="00C43485" w:rsidRDefault="00C7539B" w:rsidP="00C7539B">
      <w:pPr>
        <w:pStyle w:val="KeinLeerraum"/>
        <w:jc w:val="both"/>
      </w:pPr>
      <w:r>
        <w:t>This menu item lists the patients</w:t>
      </w:r>
      <w:r w:rsidR="001F7ECD">
        <w:t>’</w:t>
      </w:r>
      <w:r>
        <w:t xml:space="preserve"> personal Treatment Plan from his/her doctor (see </w:t>
      </w:r>
      <w:r w:rsidR="00722F7D">
        <w:fldChar w:fldCharType="begin"/>
      </w:r>
      <w:r w:rsidR="00722F7D">
        <w:instrText xml:space="preserve"> REF _Ref500316871 \h </w:instrText>
      </w:r>
      <w:r w:rsidR="00722F7D">
        <w:fldChar w:fldCharType="separate"/>
      </w:r>
      <w:r w:rsidR="00E960D0">
        <w:t xml:space="preserve">Figure </w:t>
      </w:r>
      <w:r w:rsidR="00E960D0">
        <w:rPr>
          <w:noProof/>
        </w:rPr>
        <w:t>4</w:t>
      </w:r>
      <w:r w:rsidR="00722F7D">
        <w:fldChar w:fldCharType="end"/>
      </w:r>
      <w:r w:rsidR="00722F7D">
        <w:t xml:space="preserve">). </w:t>
      </w:r>
      <w:r>
        <w:t>A Treatment Plan consists of</w:t>
      </w:r>
      <w:r w:rsidR="00E01328">
        <w:t xml:space="preserve"> one or more Treatment Goals. A</w:t>
      </w:r>
      <w:r>
        <w:t xml:space="preserve"> Treatment Goal can in turn include one or more Treatment Activities </w:t>
      </w:r>
      <w:r w:rsidR="00AE44F3">
        <w:t>suggested by your doctor to help achieve your treatment goal.</w:t>
      </w:r>
      <w:r>
        <w:t xml:space="preserve"> The Start Date and the Target Date indicate the valid period for a Treatment Goal. The Target Value </w:t>
      </w:r>
      <w:r w:rsidR="00011607">
        <w:t xml:space="preserve">indicates </w:t>
      </w:r>
      <w:r w:rsidR="007E56A7">
        <w:t>what the</w:t>
      </w:r>
      <w:r w:rsidR="00011607">
        <w:t xml:space="preserve"> Treatment Goal aims to achieve.</w:t>
      </w:r>
    </w:p>
    <w:p w14:paraId="56A461DC" w14:textId="77777777" w:rsidR="00C7539B" w:rsidRPr="00546272" w:rsidRDefault="00C7539B" w:rsidP="00C7539B">
      <w:pPr>
        <w:pStyle w:val="KeinLeerraum"/>
        <w:jc w:val="both"/>
      </w:pPr>
    </w:p>
    <w:p w14:paraId="7B4B1A99" w14:textId="77777777" w:rsidR="00C7539B" w:rsidRDefault="00C7539B" w:rsidP="00C7539B">
      <w:pPr>
        <w:pStyle w:val="KeinLeerraum"/>
        <w:keepNext/>
        <w:jc w:val="center"/>
      </w:pPr>
      <w:r>
        <w:rPr>
          <w:noProof/>
          <w:lang w:val="de-AT" w:eastAsia="de-AT"/>
        </w:rPr>
        <w:drawing>
          <wp:inline distT="0" distB="0" distL="0" distR="0" wp14:anchorId="10C90E02" wp14:editId="317DAA71">
            <wp:extent cx="5400000" cy="4339634"/>
            <wp:effectExtent l="190500" t="190500" r="182245" b="1943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00000" cy="4339634"/>
                    </a:xfrm>
                    <a:prstGeom prst="rect">
                      <a:avLst/>
                    </a:prstGeom>
                    <a:ln>
                      <a:noFill/>
                    </a:ln>
                    <a:effectLst>
                      <a:outerShdw blurRad="190500" algn="tl" rotWithShape="0">
                        <a:srgbClr val="000000">
                          <a:alpha val="70000"/>
                        </a:srgbClr>
                      </a:outerShdw>
                    </a:effectLst>
                  </pic:spPr>
                </pic:pic>
              </a:graphicData>
            </a:graphic>
          </wp:inline>
        </w:drawing>
      </w:r>
    </w:p>
    <w:p w14:paraId="0B484C15" w14:textId="7CB8D18F" w:rsidR="00C7539B" w:rsidRPr="00546272" w:rsidRDefault="00C7539B" w:rsidP="00C7539B">
      <w:pPr>
        <w:pStyle w:val="Beschriftung"/>
        <w:jc w:val="center"/>
      </w:pPr>
      <w:bookmarkStart w:id="10" w:name="_Ref500316871"/>
      <w:r>
        <w:t xml:space="preserve">Figure </w:t>
      </w:r>
      <w:r>
        <w:fldChar w:fldCharType="begin"/>
      </w:r>
      <w:r>
        <w:instrText xml:space="preserve"> SEQ Figure \* ARABIC </w:instrText>
      </w:r>
      <w:r>
        <w:fldChar w:fldCharType="separate"/>
      </w:r>
      <w:r w:rsidR="006D5570">
        <w:rPr>
          <w:noProof/>
        </w:rPr>
        <w:t>4</w:t>
      </w:r>
      <w:r>
        <w:fldChar w:fldCharType="end"/>
      </w:r>
      <w:bookmarkEnd w:id="10"/>
      <w:r>
        <w:t>: Treatment Plan</w:t>
      </w:r>
    </w:p>
    <w:p w14:paraId="6F9B75B4" w14:textId="77777777" w:rsidR="00C7539B" w:rsidRPr="00546272" w:rsidRDefault="00C7539B" w:rsidP="00C7539B">
      <w:pPr>
        <w:pStyle w:val="KeinLeerraum"/>
        <w:jc w:val="both"/>
      </w:pPr>
    </w:p>
    <w:p w14:paraId="39FF5D72" w14:textId="011871EC" w:rsidR="00C7539B" w:rsidRDefault="00036B58" w:rsidP="00C7539B">
      <w:pPr>
        <w:pStyle w:val="KeinLeerraum"/>
        <w:jc w:val="both"/>
      </w:pPr>
      <w:r>
        <w:t xml:space="preserve">To </w:t>
      </w:r>
      <w:r w:rsidR="00011607">
        <w:t>adopt</w:t>
      </w:r>
      <w:r>
        <w:t xml:space="preserve"> </w:t>
      </w:r>
      <w:r w:rsidR="00011607">
        <w:t xml:space="preserve">a Treatment Goal as </w:t>
      </w:r>
      <w:r>
        <w:t xml:space="preserve">one of </w:t>
      </w:r>
      <w:r w:rsidR="00011607">
        <w:t>your personal self-management goal</w:t>
      </w:r>
      <w:r>
        <w:t>s</w:t>
      </w:r>
      <w:r w:rsidR="00011607">
        <w:t xml:space="preserve"> or </w:t>
      </w:r>
      <w:r>
        <w:t xml:space="preserve">to </w:t>
      </w:r>
      <w:r w:rsidR="00011607">
        <w:t>schedul</w:t>
      </w:r>
      <w:r>
        <w:t>e</w:t>
      </w:r>
      <w:r w:rsidR="00011607">
        <w:t xml:space="preserve"> a Treatment </w:t>
      </w:r>
      <w:r w:rsidR="00363A9F">
        <w:t>Activity</w:t>
      </w:r>
      <w:r w:rsidR="00011607">
        <w:t xml:space="preserve"> in your calendar</w:t>
      </w:r>
      <w:r>
        <w:t>,</w:t>
      </w:r>
      <w:r w:rsidR="00011607">
        <w:t xml:space="preserve"> just click on the Treatment Goal. You can </w:t>
      </w:r>
      <w:r>
        <w:t xml:space="preserve">then </w:t>
      </w:r>
      <w:r w:rsidR="00011607">
        <w:t>also refine the planning, e.g. adding a more detailed description to the goal or adapting the schedule for the activity.</w:t>
      </w:r>
      <w:r>
        <w:t xml:space="preserve"> </w:t>
      </w:r>
      <w:r w:rsidR="00AF760A">
        <w:t>Afterwards, y</w:t>
      </w:r>
      <w:r>
        <w:t>our scheduled activities will appear in calendar.</w:t>
      </w:r>
    </w:p>
    <w:p w14:paraId="4DC0300B" w14:textId="5B80B7F9" w:rsidR="004A4894" w:rsidRDefault="004A4894" w:rsidP="00C7539B">
      <w:pPr>
        <w:pStyle w:val="KeinLeerraum"/>
        <w:jc w:val="both"/>
      </w:pPr>
    </w:p>
    <w:p w14:paraId="2918D778" w14:textId="64F9254F" w:rsidR="004A4894" w:rsidRDefault="004A4894" w:rsidP="004A4894">
      <w:pPr>
        <w:pStyle w:val="berschrift2"/>
        <w:rPr>
          <w:lang w:val="en-GB"/>
        </w:rPr>
      </w:pPr>
      <w:bookmarkStart w:id="11" w:name="_Toc25148604"/>
      <w:r>
        <w:rPr>
          <w:lang w:val="en-GB"/>
        </w:rPr>
        <w:t>Medication</w:t>
      </w:r>
      <w:bookmarkEnd w:id="11"/>
    </w:p>
    <w:p w14:paraId="4519297B" w14:textId="3BBF3F2E" w:rsidR="004A4894" w:rsidRDefault="004A4894" w:rsidP="00734684">
      <w:pPr>
        <w:pStyle w:val="KeinLeerraum"/>
      </w:pPr>
    </w:p>
    <w:p w14:paraId="32E791E4" w14:textId="7334AD12" w:rsidR="004A4894" w:rsidRDefault="004A4894" w:rsidP="00734684">
      <w:pPr>
        <w:pStyle w:val="KeinLeerraum"/>
        <w:jc w:val="both"/>
      </w:pPr>
      <w:r>
        <w:lastRenderedPageBreak/>
        <w:t>This menu item lists the medication and dosage prescribed by your physician.</w:t>
      </w:r>
      <w:r w:rsidR="001C7CB3">
        <w:t xml:space="preserve"> By clicking on a medication the user can adopt the selected medication as an activity in the Action Plan Calend</w:t>
      </w:r>
      <w:r w:rsidR="001F7ECD">
        <w:t>a</w:t>
      </w:r>
      <w:r w:rsidR="001C7CB3">
        <w:t>r.</w:t>
      </w:r>
    </w:p>
    <w:p w14:paraId="6AE174FD" w14:textId="77777777" w:rsidR="00C43485" w:rsidRDefault="00C43485" w:rsidP="00734684">
      <w:pPr>
        <w:pStyle w:val="KeinLeerraum"/>
        <w:jc w:val="both"/>
      </w:pPr>
    </w:p>
    <w:p w14:paraId="1DC125DF" w14:textId="0530AB01" w:rsidR="004A4894" w:rsidRDefault="004A4894" w:rsidP="00734684">
      <w:pPr>
        <w:rPr>
          <w:lang w:val="en-GB"/>
        </w:rPr>
      </w:pPr>
      <w:r>
        <w:rPr>
          <w:noProof/>
          <w:lang w:eastAsia="de-AT"/>
        </w:rPr>
        <w:drawing>
          <wp:inline distT="0" distB="0" distL="0" distR="0" wp14:anchorId="371CF0E6" wp14:editId="252ACB5D">
            <wp:extent cx="5400000" cy="1021654"/>
            <wp:effectExtent l="190500" t="190500" r="182245" b="19812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00" cy="1021654"/>
                    </a:xfrm>
                    <a:prstGeom prst="rect">
                      <a:avLst/>
                    </a:prstGeom>
                    <a:ln>
                      <a:noFill/>
                    </a:ln>
                    <a:effectLst>
                      <a:outerShdw blurRad="190500" algn="tl" rotWithShape="0">
                        <a:srgbClr val="000000">
                          <a:alpha val="70000"/>
                        </a:srgbClr>
                      </a:outerShdw>
                    </a:effectLst>
                  </pic:spPr>
                </pic:pic>
              </a:graphicData>
            </a:graphic>
          </wp:inline>
        </w:drawing>
      </w:r>
    </w:p>
    <w:p w14:paraId="70606314" w14:textId="6CDC1C22" w:rsidR="004A4894" w:rsidRPr="00546272" w:rsidRDefault="004A4894" w:rsidP="004A4894">
      <w:pPr>
        <w:pStyle w:val="Beschriftung"/>
        <w:jc w:val="center"/>
      </w:pPr>
      <w:r>
        <w:t xml:space="preserve">Figure </w:t>
      </w:r>
      <w:r>
        <w:fldChar w:fldCharType="begin"/>
      </w:r>
      <w:r>
        <w:instrText xml:space="preserve"> SEQ Figure \* ARABIC </w:instrText>
      </w:r>
      <w:r>
        <w:fldChar w:fldCharType="separate"/>
      </w:r>
      <w:r w:rsidR="006D5570">
        <w:rPr>
          <w:noProof/>
        </w:rPr>
        <w:t>5</w:t>
      </w:r>
      <w:r>
        <w:fldChar w:fldCharType="end"/>
      </w:r>
      <w:r>
        <w:t>: Medication</w:t>
      </w:r>
      <w:r w:rsidR="001F7ECD">
        <w:t xml:space="preserve"> L</w:t>
      </w:r>
      <w:r>
        <w:t>ist</w:t>
      </w:r>
    </w:p>
    <w:p w14:paraId="369E83B8" w14:textId="7451D16E" w:rsidR="004A4894" w:rsidRDefault="004A4894" w:rsidP="00734684">
      <w:pPr>
        <w:pStyle w:val="KeinLeerraum"/>
      </w:pPr>
    </w:p>
    <w:p w14:paraId="01DC6EB7" w14:textId="24FFE2AD" w:rsidR="004A4894" w:rsidRDefault="004A4894">
      <w:pPr>
        <w:pStyle w:val="berschrift2"/>
        <w:rPr>
          <w:lang w:val="en-GB"/>
        </w:rPr>
      </w:pPr>
      <w:bookmarkStart w:id="12" w:name="_Toc25148605"/>
      <w:r>
        <w:rPr>
          <w:lang w:val="en-GB"/>
        </w:rPr>
        <w:t>Barriers</w:t>
      </w:r>
      <w:bookmarkEnd w:id="12"/>
    </w:p>
    <w:p w14:paraId="07A7CD36" w14:textId="73F264CC" w:rsidR="004A4894" w:rsidRDefault="004A4894" w:rsidP="00734684">
      <w:pPr>
        <w:pStyle w:val="KeinLeerraum"/>
      </w:pPr>
    </w:p>
    <w:p w14:paraId="3511E26B" w14:textId="345AA1DD" w:rsidR="00E960D0" w:rsidRDefault="00E960D0" w:rsidP="00734684">
      <w:pPr>
        <w:pStyle w:val="KeinLeerraum"/>
        <w:jc w:val="both"/>
      </w:pPr>
      <w:r>
        <w:t>This menu item lists the barriers detected by your physician or automatically added during the use of the Action Plan Engine. Barriers can only be edited by your physician but you can delete the automatically added ones by clicking on them.</w:t>
      </w:r>
    </w:p>
    <w:p w14:paraId="14006F6F" w14:textId="1EDD8076" w:rsidR="00E960D0" w:rsidRDefault="00E960D0" w:rsidP="00734684">
      <w:pPr>
        <w:pStyle w:val="KeinLeerraum"/>
        <w:jc w:val="both"/>
      </w:pPr>
    </w:p>
    <w:p w14:paraId="2B2EF8B7" w14:textId="77777777" w:rsidR="00E960D0" w:rsidRDefault="00E960D0" w:rsidP="00734684">
      <w:pPr>
        <w:pStyle w:val="KeinLeerraum"/>
        <w:keepNext/>
        <w:jc w:val="both"/>
      </w:pPr>
      <w:r>
        <w:rPr>
          <w:noProof/>
          <w:lang w:val="de-AT" w:eastAsia="de-AT"/>
        </w:rPr>
        <w:drawing>
          <wp:inline distT="0" distB="0" distL="0" distR="0" wp14:anchorId="126F3646" wp14:editId="5035AF90">
            <wp:extent cx="5400000" cy="948918"/>
            <wp:effectExtent l="190500" t="190500" r="182245" b="1943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rrier.png"/>
                    <pic:cNvPicPr/>
                  </pic:nvPicPr>
                  <pic:blipFill>
                    <a:blip r:embed="rId15">
                      <a:extLst>
                        <a:ext uri="{28A0092B-C50C-407E-A947-70E740481C1C}">
                          <a14:useLocalDpi xmlns:a14="http://schemas.microsoft.com/office/drawing/2010/main" val="0"/>
                        </a:ext>
                      </a:extLst>
                    </a:blip>
                    <a:stretch>
                      <a:fillRect/>
                    </a:stretch>
                  </pic:blipFill>
                  <pic:spPr>
                    <a:xfrm>
                      <a:off x="0" y="0"/>
                      <a:ext cx="5400000" cy="948918"/>
                    </a:xfrm>
                    <a:prstGeom prst="rect">
                      <a:avLst/>
                    </a:prstGeom>
                    <a:ln>
                      <a:noFill/>
                    </a:ln>
                    <a:effectLst>
                      <a:outerShdw blurRad="190500" algn="tl" rotWithShape="0">
                        <a:srgbClr val="000000">
                          <a:alpha val="70000"/>
                        </a:srgbClr>
                      </a:outerShdw>
                    </a:effectLst>
                  </pic:spPr>
                </pic:pic>
              </a:graphicData>
            </a:graphic>
          </wp:inline>
        </w:drawing>
      </w:r>
    </w:p>
    <w:p w14:paraId="3295EC29" w14:textId="73E8EDD4" w:rsidR="00E960D0" w:rsidRDefault="00E960D0" w:rsidP="00734684">
      <w:pPr>
        <w:pStyle w:val="Beschriftung"/>
        <w:jc w:val="center"/>
      </w:pPr>
      <w:r>
        <w:t xml:space="preserve">Figure </w:t>
      </w:r>
      <w:r>
        <w:fldChar w:fldCharType="begin"/>
      </w:r>
      <w:r>
        <w:instrText xml:space="preserve"> SEQ Figure \* ARABIC </w:instrText>
      </w:r>
      <w:r>
        <w:fldChar w:fldCharType="separate"/>
      </w:r>
      <w:r w:rsidR="006D5570">
        <w:rPr>
          <w:noProof/>
        </w:rPr>
        <w:t>6</w:t>
      </w:r>
      <w:r>
        <w:fldChar w:fldCharType="end"/>
      </w:r>
      <w:r>
        <w:t>: Barrier List</w:t>
      </w:r>
    </w:p>
    <w:p w14:paraId="130A2FAE" w14:textId="77777777" w:rsidR="004A4894" w:rsidRPr="004A4894" w:rsidRDefault="004A4894" w:rsidP="00734684">
      <w:pPr>
        <w:rPr>
          <w:lang w:val="en-GB"/>
        </w:rPr>
      </w:pPr>
    </w:p>
    <w:p w14:paraId="741EB960" w14:textId="77777777" w:rsidR="004A4894" w:rsidRDefault="004A4894" w:rsidP="00734684">
      <w:pPr>
        <w:pStyle w:val="KeinLeerraum"/>
      </w:pPr>
    </w:p>
    <w:p w14:paraId="14B0BD5A" w14:textId="77777777" w:rsidR="00011607" w:rsidRPr="00546272" w:rsidRDefault="00011607" w:rsidP="00C7539B">
      <w:pPr>
        <w:pStyle w:val="KeinLeerraum"/>
        <w:jc w:val="both"/>
      </w:pPr>
    </w:p>
    <w:p w14:paraId="5B5CDE7D" w14:textId="77777777" w:rsidR="00C7539B" w:rsidRDefault="00C7539B">
      <w:pPr>
        <w:jc w:val="left"/>
        <w:rPr>
          <w:rFonts w:asciiTheme="majorHAnsi" w:eastAsiaTheme="majorEastAsia" w:hAnsiTheme="majorHAnsi" w:cstheme="majorBidi"/>
          <w:b/>
          <w:bCs/>
          <w:color w:val="345A8A" w:themeColor="accent1" w:themeShade="B5"/>
          <w:sz w:val="32"/>
          <w:szCs w:val="32"/>
          <w:lang w:val="en-GB"/>
        </w:rPr>
      </w:pPr>
      <w:r>
        <w:rPr>
          <w:lang w:val="en-GB"/>
        </w:rPr>
        <w:br w:type="page"/>
      </w:r>
    </w:p>
    <w:p w14:paraId="14D0557A" w14:textId="77777777" w:rsidR="0018469D" w:rsidRPr="00C7539B" w:rsidRDefault="00696EFA" w:rsidP="00085F31">
      <w:pPr>
        <w:pStyle w:val="berschrift1"/>
        <w:spacing w:before="0"/>
        <w:rPr>
          <w:lang w:val="en-GB"/>
        </w:rPr>
      </w:pPr>
      <w:bookmarkStart w:id="13" w:name="_Toc25148606"/>
      <w:r w:rsidRPr="00C7539B">
        <w:rPr>
          <w:lang w:val="en-GB"/>
        </w:rPr>
        <w:lastRenderedPageBreak/>
        <w:t>Action Plan</w:t>
      </w:r>
      <w:bookmarkEnd w:id="13"/>
    </w:p>
    <w:p w14:paraId="176BEAA9" w14:textId="77777777" w:rsidR="00E01328" w:rsidRDefault="00E01328" w:rsidP="00085F31">
      <w:pPr>
        <w:pStyle w:val="KeinLeerraum"/>
        <w:jc w:val="both"/>
      </w:pPr>
    </w:p>
    <w:p w14:paraId="221617DC" w14:textId="637CF044" w:rsidR="00546272" w:rsidRDefault="00696EFA" w:rsidP="00085F31">
      <w:pPr>
        <w:pStyle w:val="KeinLeerraum"/>
        <w:jc w:val="both"/>
      </w:pPr>
      <w:r>
        <w:t xml:space="preserve">The Action Plan </w:t>
      </w:r>
      <w:r w:rsidR="005D6B69">
        <w:t xml:space="preserve">menu enables </w:t>
      </w:r>
      <w:r w:rsidR="00546272">
        <w:t>you to list, evaluate, edit and review the relevant personal information. This includes the management of pe</w:t>
      </w:r>
      <w:r w:rsidR="00011607">
        <w:t xml:space="preserve">rsonally defined goals, </w:t>
      </w:r>
      <w:r w:rsidR="00546272">
        <w:t>the management of planned activities</w:t>
      </w:r>
      <w:r w:rsidR="00011607">
        <w:t xml:space="preserve"> (to achieve the defined goals), the review for your </w:t>
      </w:r>
      <w:r w:rsidR="00363A9F">
        <w:t>activities</w:t>
      </w:r>
      <w:r w:rsidR="00011607">
        <w:t xml:space="preserve"> and the charts. Additionally, this menu item includes </w:t>
      </w:r>
      <w:r w:rsidR="007847BD">
        <w:t xml:space="preserve">three </w:t>
      </w:r>
      <w:r w:rsidR="00011607">
        <w:t>tools, the Energy Battery</w:t>
      </w:r>
      <w:r w:rsidR="007847BD">
        <w:t>, the Value Compass</w:t>
      </w:r>
      <w:r w:rsidR="00011607">
        <w:t xml:space="preserve"> and the Relaxation Tip Editor.</w:t>
      </w:r>
    </w:p>
    <w:p w14:paraId="449E0AD2" w14:textId="77777777" w:rsidR="0018469D" w:rsidRPr="00546272" w:rsidRDefault="0018469D" w:rsidP="00085F31">
      <w:pPr>
        <w:pStyle w:val="KeinLeerraum"/>
        <w:jc w:val="both"/>
      </w:pPr>
    </w:p>
    <w:p w14:paraId="7E11E118" w14:textId="77777777" w:rsidR="00506A34" w:rsidRPr="00546272" w:rsidRDefault="005D6B69" w:rsidP="001153AA">
      <w:pPr>
        <w:pStyle w:val="berschrift2"/>
        <w:rPr>
          <w:lang w:val="en-GB"/>
        </w:rPr>
      </w:pPr>
      <w:bookmarkStart w:id="14" w:name="_Ref393193780"/>
      <w:bookmarkStart w:id="15" w:name="_Toc25148607"/>
      <w:r>
        <w:rPr>
          <w:lang w:val="en-GB"/>
        </w:rPr>
        <w:t xml:space="preserve">Self-Management </w:t>
      </w:r>
      <w:r w:rsidR="00A7642E">
        <w:rPr>
          <w:lang w:val="en-GB"/>
        </w:rPr>
        <w:t>Goals</w:t>
      </w:r>
      <w:bookmarkEnd w:id="14"/>
      <w:bookmarkEnd w:id="15"/>
    </w:p>
    <w:p w14:paraId="0EF54883" w14:textId="77777777" w:rsidR="00506A34" w:rsidRPr="00546272" w:rsidRDefault="00506A34" w:rsidP="00085F31">
      <w:pPr>
        <w:pStyle w:val="KeinLeerraum"/>
        <w:jc w:val="both"/>
      </w:pPr>
    </w:p>
    <w:p w14:paraId="051BC6C6" w14:textId="4CB14537" w:rsidR="00C43485" w:rsidRDefault="00E05587" w:rsidP="00085F31">
      <w:pPr>
        <w:pStyle w:val="KeinLeerraum"/>
        <w:jc w:val="both"/>
      </w:pPr>
      <w:r>
        <w:t>Sometimes</w:t>
      </w:r>
      <w:r w:rsidR="00A7642E">
        <w:t xml:space="preserve"> the </w:t>
      </w:r>
      <w:r>
        <w:t>treatment goals</w:t>
      </w:r>
      <w:r w:rsidR="00A7642E">
        <w:t xml:space="preserve"> of the medical care providers are more general, e.g. “Do some sports” or “Reduce weight”. To react </w:t>
      </w:r>
      <w:r w:rsidR="0026409A">
        <w:t>to</w:t>
      </w:r>
      <w:r w:rsidR="00A7642E">
        <w:t xml:space="preserve"> those </w:t>
      </w:r>
      <w:r w:rsidR="00E01328">
        <w:t>t</w:t>
      </w:r>
      <w:r>
        <w:t>reatment goals</w:t>
      </w:r>
      <w:r w:rsidR="00A7642E">
        <w:t xml:space="preserve">, the </w:t>
      </w:r>
      <w:r>
        <w:t>POWER2DM</w:t>
      </w:r>
      <w:r w:rsidR="00A7642E">
        <w:t xml:space="preserve"> patients</w:t>
      </w:r>
      <w:r w:rsidR="009820C6">
        <w:t>’</w:t>
      </w:r>
      <w:r w:rsidR="00A7642E">
        <w:t xml:space="preserve"> portal allows you to define concrete </w:t>
      </w:r>
      <w:r w:rsidR="00C479DE">
        <w:t>individual</w:t>
      </w:r>
      <w:r w:rsidR="00A7642E">
        <w:t xml:space="preserve"> goals</w:t>
      </w:r>
      <w:r w:rsidR="00C85FAF">
        <w:t xml:space="preserve"> tailored to your specific requirements and needs</w:t>
      </w:r>
      <w:r w:rsidR="00A7642E">
        <w:t>, e.g. “10</w:t>
      </w:r>
      <w:r w:rsidR="00F54C7C">
        <w:t xml:space="preserve"> </w:t>
      </w:r>
      <w:r w:rsidR="00A7642E">
        <w:t>km running each week”</w:t>
      </w:r>
      <w:r w:rsidR="0026409A">
        <w:t>.</w:t>
      </w:r>
      <w:r w:rsidR="00A7642E">
        <w:t xml:space="preserve"> To finally achieve </w:t>
      </w:r>
      <w:r w:rsidR="00D10FCB">
        <w:t xml:space="preserve">your </w:t>
      </w:r>
      <w:r w:rsidR="00A7642E">
        <w:t xml:space="preserve">personal goal, </w:t>
      </w:r>
      <w:r w:rsidR="00C85FAF">
        <w:t>you</w:t>
      </w:r>
      <w:r w:rsidR="00A7642E">
        <w:t xml:space="preserve"> may later assign planned activities to the personal goals. </w:t>
      </w:r>
    </w:p>
    <w:p w14:paraId="50BC34BE" w14:textId="5FB8C844" w:rsidR="00A7642E" w:rsidRDefault="00A7642E" w:rsidP="00085F31">
      <w:pPr>
        <w:pStyle w:val="KeinLeerraum"/>
        <w:jc w:val="both"/>
      </w:pPr>
    </w:p>
    <w:p w14:paraId="5F403510" w14:textId="77777777" w:rsidR="00317E69" w:rsidRDefault="00E05587" w:rsidP="00317E69">
      <w:pPr>
        <w:pStyle w:val="KeinLeerraum"/>
        <w:keepNext/>
        <w:jc w:val="center"/>
      </w:pPr>
      <w:r>
        <w:rPr>
          <w:noProof/>
          <w:lang w:val="de-AT" w:eastAsia="de-AT"/>
        </w:rPr>
        <w:drawing>
          <wp:inline distT="0" distB="0" distL="0" distR="0" wp14:anchorId="6BA39EB3" wp14:editId="21097DEF">
            <wp:extent cx="5400000" cy="1969344"/>
            <wp:effectExtent l="190500" t="190500" r="182245" b="1835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400000" cy="1969344"/>
                    </a:xfrm>
                    <a:prstGeom prst="rect">
                      <a:avLst/>
                    </a:prstGeom>
                    <a:ln>
                      <a:noFill/>
                    </a:ln>
                    <a:effectLst>
                      <a:outerShdw blurRad="190500" algn="tl" rotWithShape="0">
                        <a:srgbClr val="000000">
                          <a:alpha val="70000"/>
                        </a:srgbClr>
                      </a:outerShdw>
                    </a:effectLst>
                  </pic:spPr>
                </pic:pic>
              </a:graphicData>
            </a:graphic>
          </wp:inline>
        </w:drawing>
      </w:r>
    </w:p>
    <w:p w14:paraId="3D409110" w14:textId="793B8A55" w:rsidR="00506A34" w:rsidRDefault="00317E69" w:rsidP="00317E69">
      <w:pPr>
        <w:pStyle w:val="Beschriftung"/>
        <w:jc w:val="center"/>
      </w:pPr>
      <w:bookmarkStart w:id="16" w:name="_Ref255722870"/>
      <w:r>
        <w:t xml:space="preserve">Figure </w:t>
      </w:r>
      <w:r w:rsidR="002737C9">
        <w:fldChar w:fldCharType="begin"/>
      </w:r>
      <w:r>
        <w:instrText xml:space="preserve"> SEQ Figure \* ARABIC </w:instrText>
      </w:r>
      <w:r w:rsidR="002737C9">
        <w:fldChar w:fldCharType="separate"/>
      </w:r>
      <w:r w:rsidR="006D5570">
        <w:rPr>
          <w:noProof/>
        </w:rPr>
        <w:t>7</w:t>
      </w:r>
      <w:r w:rsidR="002737C9">
        <w:fldChar w:fldCharType="end"/>
      </w:r>
      <w:bookmarkEnd w:id="16"/>
      <w:r>
        <w:t xml:space="preserve">: </w:t>
      </w:r>
      <w:r w:rsidR="003C76D9">
        <w:t>Self-Management G</w:t>
      </w:r>
      <w:r>
        <w:t>oals</w:t>
      </w:r>
    </w:p>
    <w:p w14:paraId="547095E5" w14:textId="77777777" w:rsidR="00C43485" w:rsidRDefault="00C43485" w:rsidP="00E05587">
      <w:pPr>
        <w:pStyle w:val="KeinLeerraum"/>
        <w:jc w:val="both"/>
      </w:pPr>
    </w:p>
    <w:p w14:paraId="7109DC04" w14:textId="488C9658" w:rsidR="00E05587" w:rsidRDefault="00E05587" w:rsidP="00E05587">
      <w:pPr>
        <w:pStyle w:val="KeinLeerraum"/>
        <w:jc w:val="both"/>
      </w:pPr>
      <w:r>
        <w:t xml:space="preserve">First, </w:t>
      </w:r>
      <w:r w:rsidR="00D66EBD">
        <w:t xml:space="preserve">all </w:t>
      </w:r>
      <w:r w:rsidR="001E3217">
        <w:t xml:space="preserve">of </w:t>
      </w:r>
      <w:r w:rsidR="00D10FCB">
        <w:t xml:space="preserve">your saved self-management </w:t>
      </w:r>
      <w:r>
        <w:t>goals are listed:</w:t>
      </w:r>
    </w:p>
    <w:p w14:paraId="4851EEC9" w14:textId="77777777" w:rsidR="003C76D9" w:rsidRDefault="003C76D9" w:rsidP="00E05587">
      <w:pPr>
        <w:pStyle w:val="KeinLeerraum"/>
        <w:jc w:val="both"/>
      </w:pPr>
    </w:p>
    <w:p w14:paraId="224A710D" w14:textId="77777777" w:rsidR="00E05587" w:rsidRDefault="00E05587" w:rsidP="00E05587">
      <w:pPr>
        <w:pStyle w:val="KeinLeerraum"/>
        <w:numPr>
          <w:ilvl w:val="0"/>
          <w:numId w:val="42"/>
        </w:numPr>
        <w:jc w:val="both"/>
      </w:pPr>
      <w:r>
        <w:t xml:space="preserve">Start Date and Target Date – indicate the valid period </w:t>
      </w:r>
      <w:r w:rsidR="00D66EBD">
        <w:t xml:space="preserve">of your </w:t>
      </w:r>
      <w:r>
        <w:t xml:space="preserve"> Goal</w:t>
      </w:r>
    </w:p>
    <w:p w14:paraId="1CDFD345" w14:textId="77777777" w:rsidR="00E05587" w:rsidRDefault="00E05587" w:rsidP="00E05587">
      <w:pPr>
        <w:pStyle w:val="KeinLeerraum"/>
        <w:numPr>
          <w:ilvl w:val="0"/>
          <w:numId w:val="42"/>
        </w:numPr>
        <w:jc w:val="both"/>
      </w:pPr>
      <w:r>
        <w:t>Goal – describes the goal itself</w:t>
      </w:r>
    </w:p>
    <w:p w14:paraId="51B8C5D9" w14:textId="7C36E599" w:rsidR="00E05587" w:rsidRDefault="00E05587" w:rsidP="00E05587">
      <w:pPr>
        <w:pStyle w:val="KeinLeerraum"/>
        <w:numPr>
          <w:ilvl w:val="0"/>
          <w:numId w:val="42"/>
        </w:numPr>
        <w:jc w:val="both"/>
      </w:pPr>
      <w:r>
        <w:t xml:space="preserve">Related Treatment Goal – refers to the </w:t>
      </w:r>
      <w:r w:rsidR="009820C6">
        <w:t>R</w:t>
      </w:r>
      <w:r>
        <w:t>elated Treatment Goal specified by your doctor</w:t>
      </w:r>
    </w:p>
    <w:p w14:paraId="388AF01F" w14:textId="61130F33" w:rsidR="00E05587" w:rsidRDefault="00E05587" w:rsidP="00E05587">
      <w:pPr>
        <w:pStyle w:val="KeinLeerraum"/>
        <w:numPr>
          <w:ilvl w:val="0"/>
          <w:numId w:val="42"/>
        </w:numPr>
        <w:jc w:val="both"/>
      </w:pPr>
      <w:r>
        <w:t xml:space="preserve">Description </w:t>
      </w:r>
      <w:r w:rsidR="0030144D">
        <w:t xml:space="preserve">– includes a more detailed description </w:t>
      </w:r>
      <w:r w:rsidR="00F42FCA">
        <w:t xml:space="preserve">of </w:t>
      </w:r>
      <w:r w:rsidR="0030144D">
        <w:t>your goal</w:t>
      </w:r>
      <w:r w:rsidR="00D66EBD">
        <w:t xml:space="preserve"> for your reference</w:t>
      </w:r>
      <w:r w:rsidR="00F42FCA">
        <w:t xml:space="preserve"> </w:t>
      </w:r>
    </w:p>
    <w:p w14:paraId="452AAA61" w14:textId="3F175C21" w:rsidR="00E05587" w:rsidRDefault="0030144D" w:rsidP="00E05587">
      <w:pPr>
        <w:pStyle w:val="KeinLeerraum"/>
        <w:numPr>
          <w:ilvl w:val="0"/>
          <w:numId w:val="42"/>
        </w:numPr>
        <w:jc w:val="both"/>
      </w:pPr>
      <w:r>
        <w:t xml:space="preserve">Motivation – </w:t>
      </w:r>
      <w:r w:rsidR="00F42FCA">
        <w:t xml:space="preserve">write down </w:t>
      </w:r>
      <w:r>
        <w:t xml:space="preserve">what motivates you to </w:t>
      </w:r>
      <w:r w:rsidR="00363A9F">
        <w:t>fulfil</w:t>
      </w:r>
      <w:r>
        <w:t xml:space="preserve"> this goal (e.g. motivating </w:t>
      </w:r>
      <w:r w:rsidR="00F42FCA">
        <w:t xml:space="preserve">ideas for </w:t>
      </w:r>
      <w:r>
        <w:t xml:space="preserve">when </w:t>
      </w:r>
      <w:r w:rsidR="00E01328">
        <w:t>you finally have reached your goal</w:t>
      </w:r>
      <w:r>
        <w:t>).</w:t>
      </w:r>
    </w:p>
    <w:p w14:paraId="7D9506FD" w14:textId="62392CE5" w:rsidR="001C7CB3" w:rsidRDefault="001C7CB3" w:rsidP="001C7CB3">
      <w:pPr>
        <w:pStyle w:val="KeinLeerraum"/>
        <w:numPr>
          <w:ilvl w:val="0"/>
          <w:numId w:val="42"/>
        </w:numPr>
        <w:jc w:val="both"/>
      </w:pPr>
      <w:r>
        <w:t xml:space="preserve">Favorite – </w:t>
      </w:r>
      <w:r w:rsidRPr="001C7CB3">
        <w:t>one of the goals can be marked as "favorite goal</w:t>
      </w:r>
      <w:r>
        <w:t xml:space="preserve">”. For more information see section </w:t>
      </w:r>
      <w:r>
        <w:rPr>
          <w:highlight w:val="yellow"/>
        </w:rPr>
        <w:fldChar w:fldCharType="begin"/>
      </w:r>
      <w:r>
        <w:instrText xml:space="preserve"> REF _Ref15982465 \r \h </w:instrText>
      </w:r>
      <w:r>
        <w:rPr>
          <w:highlight w:val="yellow"/>
        </w:rPr>
      </w:r>
      <w:r>
        <w:rPr>
          <w:highlight w:val="yellow"/>
        </w:rPr>
        <w:fldChar w:fldCharType="separate"/>
      </w:r>
      <w:r w:rsidR="00E960D0">
        <w:t xml:space="preserve">5.8. </w:t>
      </w:r>
      <w:r>
        <w:rPr>
          <w:highlight w:val="yellow"/>
        </w:rPr>
        <w:fldChar w:fldCharType="end"/>
      </w:r>
    </w:p>
    <w:p w14:paraId="10D73245" w14:textId="77777777" w:rsidR="0030144D" w:rsidRDefault="0030144D" w:rsidP="0030144D">
      <w:pPr>
        <w:pStyle w:val="KeinLeerraum"/>
        <w:ind w:left="720"/>
        <w:jc w:val="both"/>
      </w:pPr>
    </w:p>
    <w:p w14:paraId="2AB02B2E" w14:textId="333AF1AB" w:rsidR="00E05587" w:rsidRDefault="00E05587" w:rsidP="00E05587">
      <w:pPr>
        <w:pStyle w:val="KeinLeerraum"/>
        <w:jc w:val="both"/>
      </w:pPr>
      <w:r>
        <w:t xml:space="preserve">By using the button “+Add” new goals can be added. </w:t>
      </w:r>
      <w:r w:rsidR="0030144D">
        <w:t>By clicking on existing goals you can edit or delete them.</w:t>
      </w:r>
    </w:p>
    <w:p w14:paraId="034BB8AF" w14:textId="77777777" w:rsidR="00F54C7C" w:rsidRPr="00546272" w:rsidRDefault="00F54C7C" w:rsidP="00150A34">
      <w:pPr>
        <w:pStyle w:val="KeinLeerraum"/>
      </w:pPr>
    </w:p>
    <w:p w14:paraId="0AF8B0F9" w14:textId="77777777" w:rsidR="009E652D" w:rsidRPr="00546272" w:rsidRDefault="00281311" w:rsidP="001153AA">
      <w:pPr>
        <w:pStyle w:val="berschrift2"/>
        <w:rPr>
          <w:lang w:val="en-GB"/>
        </w:rPr>
      </w:pPr>
      <w:bookmarkStart w:id="17" w:name="_Ref393115408"/>
      <w:bookmarkStart w:id="18" w:name="_Toc25148608"/>
      <w:r>
        <w:rPr>
          <w:lang w:val="en-GB"/>
        </w:rPr>
        <w:t>Calendar</w:t>
      </w:r>
      <w:bookmarkEnd w:id="17"/>
      <w:bookmarkEnd w:id="18"/>
    </w:p>
    <w:p w14:paraId="01A9F80F" w14:textId="77777777" w:rsidR="00E01328" w:rsidRDefault="00E01328" w:rsidP="001D437F">
      <w:pPr>
        <w:pStyle w:val="KeinLeerraum"/>
        <w:jc w:val="both"/>
      </w:pPr>
    </w:p>
    <w:p w14:paraId="709E1960" w14:textId="77777777" w:rsidR="00281311" w:rsidRDefault="001D437F" w:rsidP="001D437F">
      <w:pPr>
        <w:pStyle w:val="KeinLeerraum"/>
        <w:jc w:val="both"/>
      </w:pPr>
      <w:r>
        <w:lastRenderedPageBreak/>
        <w:t xml:space="preserve">The purpose of the Calendar is twofold – It serves for the planning of activities supposed to help to achieve the goals defined before and if the planning of activities is done it gives an overview of already planned </w:t>
      </w:r>
      <w:r w:rsidR="00AE5698">
        <w:t>activities</w:t>
      </w:r>
      <w:r>
        <w:t>.</w:t>
      </w:r>
      <w:r w:rsidR="00281311">
        <w:t xml:space="preserve"> </w:t>
      </w:r>
    </w:p>
    <w:p w14:paraId="7C4062D3" w14:textId="77777777" w:rsidR="003220A8" w:rsidRDefault="003220A8" w:rsidP="00085F31">
      <w:pPr>
        <w:pStyle w:val="KeinLeerraum"/>
        <w:jc w:val="both"/>
      </w:pPr>
    </w:p>
    <w:p w14:paraId="1AE3198A" w14:textId="129041D6" w:rsidR="00C43485" w:rsidRDefault="00281311" w:rsidP="005047D9">
      <w:pPr>
        <w:pStyle w:val="KeinLeerraum"/>
        <w:jc w:val="both"/>
      </w:pPr>
      <w:r>
        <w:t>The Calendar Application lists all planned activities (see</w:t>
      </w:r>
      <w:r w:rsidR="00F8442D">
        <w:t xml:space="preserve"> </w:t>
      </w:r>
      <w:r w:rsidR="00F8442D">
        <w:fldChar w:fldCharType="begin"/>
      </w:r>
      <w:r w:rsidR="00F8442D">
        <w:instrText xml:space="preserve"> REF _Ref255724287 \h </w:instrText>
      </w:r>
      <w:r w:rsidR="00F8442D">
        <w:fldChar w:fldCharType="separate"/>
      </w:r>
      <w:r w:rsidR="00F8442D">
        <w:t xml:space="preserve">Figure </w:t>
      </w:r>
      <w:r w:rsidR="00F8442D">
        <w:rPr>
          <w:noProof/>
        </w:rPr>
        <w:t>8</w:t>
      </w:r>
      <w:r w:rsidR="00F8442D">
        <w:fldChar w:fldCharType="end"/>
      </w:r>
      <w:r>
        <w:t>)</w:t>
      </w:r>
      <w:r w:rsidR="002662AE">
        <w:t xml:space="preserve">. </w:t>
      </w:r>
      <w:r w:rsidR="00943D27">
        <w:t xml:space="preserve">The week may be adjusted by </w:t>
      </w:r>
      <w:r w:rsidR="0030144D">
        <w:t>using the navigation arrows</w:t>
      </w:r>
      <w:r w:rsidR="005047D9" w:rsidRPr="00E160B1">
        <w:t>.</w:t>
      </w:r>
      <w:r w:rsidR="005047D9">
        <w:t xml:space="preserve"> </w:t>
      </w:r>
      <w:r w:rsidR="002662AE">
        <w:t xml:space="preserve">New activities can be added by choosing </w:t>
      </w:r>
      <w:r w:rsidR="0030144D">
        <w:t xml:space="preserve">the button </w:t>
      </w:r>
      <w:r w:rsidR="002662AE">
        <w:t>“</w:t>
      </w:r>
      <w:r w:rsidR="0030144D">
        <w:t>+Add</w:t>
      </w:r>
      <w:r w:rsidR="002662AE">
        <w:t xml:space="preserve">” or clicking on an empty calendar slot. Existing activities can be edited/deleted by choosing the corresponding </w:t>
      </w:r>
      <w:r w:rsidR="005047D9">
        <w:t>activity on the left side of the Calendar</w:t>
      </w:r>
      <w:r w:rsidR="00093604" w:rsidRPr="00E160B1">
        <w:t>.</w:t>
      </w:r>
      <w:r w:rsidR="00093604">
        <w:t xml:space="preserve"> </w:t>
      </w:r>
    </w:p>
    <w:p w14:paraId="4CFD8F7B" w14:textId="77777777" w:rsidR="00281311" w:rsidRDefault="00281311" w:rsidP="00734684">
      <w:pPr>
        <w:pStyle w:val="KeinLeerraum"/>
        <w:jc w:val="both"/>
      </w:pPr>
    </w:p>
    <w:p w14:paraId="367638C0" w14:textId="77777777" w:rsidR="0030144D" w:rsidRDefault="007F1ED9" w:rsidP="00281311">
      <w:pPr>
        <w:pStyle w:val="KeinLeerraum"/>
        <w:keepNext/>
        <w:jc w:val="center"/>
      </w:pPr>
      <w:r>
        <w:rPr>
          <w:noProof/>
          <w:lang w:val="de-AT" w:eastAsia="de-AT"/>
        </w:rPr>
        <w:drawing>
          <wp:inline distT="0" distB="0" distL="0" distR="0" wp14:anchorId="0FAF4435" wp14:editId="41E2BCF1">
            <wp:extent cx="5400000" cy="2942381"/>
            <wp:effectExtent l="190500" t="190500" r="182245" b="1822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400000" cy="2942381"/>
                    </a:xfrm>
                    <a:prstGeom prst="rect">
                      <a:avLst/>
                    </a:prstGeom>
                    <a:ln>
                      <a:noFill/>
                    </a:ln>
                    <a:effectLst>
                      <a:outerShdw blurRad="190500" algn="tl" rotWithShape="0">
                        <a:srgbClr val="000000">
                          <a:alpha val="70000"/>
                        </a:srgbClr>
                      </a:outerShdw>
                    </a:effectLst>
                  </pic:spPr>
                </pic:pic>
              </a:graphicData>
            </a:graphic>
          </wp:inline>
        </w:drawing>
      </w:r>
    </w:p>
    <w:p w14:paraId="706BFA22" w14:textId="433A6CB5" w:rsidR="009E652D" w:rsidRDefault="00281311" w:rsidP="00281311">
      <w:pPr>
        <w:pStyle w:val="Beschriftung"/>
        <w:jc w:val="center"/>
      </w:pPr>
      <w:bookmarkStart w:id="19" w:name="_Ref255724287"/>
      <w:r>
        <w:t xml:space="preserve">Figure </w:t>
      </w:r>
      <w:r w:rsidR="002737C9">
        <w:fldChar w:fldCharType="begin"/>
      </w:r>
      <w:r>
        <w:instrText xml:space="preserve"> SEQ Figure \* ARABIC </w:instrText>
      </w:r>
      <w:r w:rsidR="002737C9">
        <w:fldChar w:fldCharType="separate"/>
      </w:r>
      <w:r w:rsidR="006D5570">
        <w:rPr>
          <w:noProof/>
        </w:rPr>
        <w:t>8</w:t>
      </w:r>
      <w:r w:rsidR="002737C9">
        <w:fldChar w:fldCharType="end"/>
      </w:r>
      <w:bookmarkEnd w:id="19"/>
      <w:r>
        <w:t>: Calendar Application</w:t>
      </w:r>
    </w:p>
    <w:p w14:paraId="7967E921" w14:textId="77777777" w:rsidR="007F1ED9" w:rsidRDefault="007F1ED9" w:rsidP="00C93207">
      <w:pPr>
        <w:pStyle w:val="KeinLeerraum"/>
      </w:pPr>
    </w:p>
    <w:p w14:paraId="22677DB8" w14:textId="5C9F6F3B" w:rsidR="007F1ED9" w:rsidRDefault="007F1ED9" w:rsidP="007F1ED9">
      <w:pPr>
        <w:pStyle w:val="KeinLeerraum"/>
      </w:pPr>
      <w:r>
        <w:t xml:space="preserve">The buttons on the top right side </w:t>
      </w:r>
      <w:r w:rsidR="00363A9F">
        <w:t>represent</w:t>
      </w:r>
      <w:r>
        <w:t xml:space="preserve"> different states of an </w:t>
      </w:r>
      <w:r w:rsidR="00363A9F">
        <w:t>activity</w:t>
      </w:r>
      <w:r w:rsidRPr="00E160B1">
        <w:t>:</w:t>
      </w:r>
    </w:p>
    <w:p w14:paraId="6B7B1EF2" w14:textId="77777777" w:rsidR="00F8442D" w:rsidRDefault="00F8442D" w:rsidP="007F1ED9">
      <w:pPr>
        <w:pStyle w:val="KeinLeerraum"/>
      </w:pPr>
    </w:p>
    <w:p w14:paraId="774EB084" w14:textId="77777777" w:rsidR="007F1ED9" w:rsidRDefault="007F1ED9" w:rsidP="007F1ED9">
      <w:pPr>
        <w:pStyle w:val="KeinLeerraum"/>
        <w:numPr>
          <w:ilvl w:val="0"/>
          <w:numId w:val="18"/>
        </w:numPr>
        <w:jc w:val="both"/>
      </w:pPr>
      <w:r>
        <w:t>Complete</w:t>
      </w:r>
      <w:r w:rsidR="001E3217">
        <w:t>d</w:t>
      </w:r>
      <w:r>
        <w:t xml:space="preserve"> (green) – activities effectively performed</w:t>
      </w:r>
    </w:p>
    <w:p w14:paraId="20D6AC65" w14:textId="77777777" w:rsidR="007F1ED9" w:rsidRDefault="007F1ED9" w:rsidP="007F1ED9">
      <w:pPr>
        <w:pStyle w:val="KeinLeerraum"/>
        <w:numPr>
          <w:ilvl w:val="0"/>
          <w:numId w:val="18"/>
        </w:numPr>
        <w:jc w:val="both"/>
      </w:pPr>
      <w:r>
        <w:t>In Progress (yellow) – activities that are currently performed</w:t>
      </w:r>
    </w:p>
    <w:p w14:paraId="66A05CA8" w14:textId="77777777" w:rsidR="007F1ED9" w:rsidRDefault="007F1ED9" w:rsidP="007F1ED9">
      <w:pPr>
        <w:pStyle w:val="KeinLeerraum"/>
        <w:numPr>
          <w:ilvl w:val="0"/>
          <w:numId w:val="18"/>
        </w:numPr>
        <w:jc w:val="both"/>
      </w:pPr>
      <w:r>
        <w:t>Incomplete (red) – activities planned, but not performed</w:t>
      </w:r>
    </w:p>
    <w:p w14:paraId="310F7B30" w14:textId="77777777" w:rsidR="007F1ED9" w:rsidRDefault="007F1ED9" w:rsidP="007F1ED9">
      <w:pPr>
        <w:pStyle w:val="KeinLeerraum"/>
        <w:numPr>
          <w:ilvl w:val="0"/>
          <w:numId w:val="18"/>
        </w:numPr>
        <w:jc w:val="both"/>
      </w:pPr>
      <w:r>
        <w:t>In Future (grey) – upcoming and future activities</w:t>
      </w:r>
    </w:p>
    <w:p w14:paraId="39F5B854" w14:textId="3247CDD2" w:rsidR="007F1ED9" w:rsidRDefault="007F1ED9" w:rsidP="007F1ED9">
      <w:pPr>
        <w:pStyle w:val="KeinLeerraum"/>
        <w:numPr>
          <w:ilvl w:val="0"/>
          <w:numId w:val="18"/>
        </w:numPr>
        <w:jc w:val="both"/>
      </w:pPr>
      <w:r>
        <w:t xml:space="preserve">Observations (blue) – </w:t>
      </w:r>
      <w:r w:rsidR="00363A9F">
        <w:t>additional</w:t>
      </w:r>
      <w:r>
        <w:t xml:space="preserve"> observations recorded in a journal</w:t>
      </w:r>
    </w:p>
    <w:p w14:paraId="07AFBE19" w14:textId="77777777" w:rsidR="008802FF" w:rsidRDefault="008802FF" w:rsidP="00734684">
      <w:pPr>
        <w:pStyle w:val="KeinLeerraum"/>
        <w:jc w:val="both"/>
      </w:pPr>
    </w:p>
    <w:p w14:paraId="22AD4AD4" w14:textId="77777777" w:rsidR="003E14BA" w:rsidRDefault="007F1ED9" w:rsidP="007F1ED9">
      <w:pPr>
        <w:pStyle w:val="KeinLeerraum"/>
        <w:jc w:val="both"/>
      </w:pPr>
      <w:r>
        <w:t>You can enable and disable these states by clicking on the appropriate button</w:t>
      </w:r>
      <w:r w:rsidR="003E14BA">
        <w:t>.</w:t>
      </w:r>
    </w:p>
    <w:p w14:paraId="6D1C7876" w14:textId="77777777" w:rsidR="003E14BA" w:rsidRDefault="003E14BA" w:rsidP="007F1ED9">
      <w:pPr>
        <w:pStyle w:val="KeinLeerraum"/>
        <w:jc w:val="both"/>
      </w:pPr>
    </w:p>
    <w:p w14:paraId="784631B6" w14:textId="77777777" w:rsidR="003E14BA" w:rsidRDefault="003E14BA" w:rsidP="007F1ED9">
      <w:pPr>
        <w:pStyle w:val="KeinLeerraum"/>
        <w:jc w:val="both"/>
      </w:pPr>
      <w:r>
        <w:t>By clicking on a calendar event</w:t>
      </w:r>
      <w:r w:rsidR="001E219A">
        <w:t>,</w:t>
      </w:r>
      <w:r>
        <w:t xml:space="preserve"> you can insert data (e.g. your blood glucose values) </w:t>
      </w:r>
      <w:r w:rsidR="001E219A">
        <w:t xml:space="preserve">to </w:t>
      </w:r>
      <w:r>
        <w:t>complete an activity</w:t>
      </w:r>
      <w:r w:rsidR="001E219A">
        <w:t xml:space="preserve"> for that scheduled time</w:t>
      </w:r>
      <w:r>
        <w:t xml:space="preserve">. </w:t>
      </w:r>
      <w:r w:rsidR="001E219A">
        <w:t xml:space="preserve">When completed, the </w:t>
      </w:r>
      <w:r>
        <w:t>colour of the activity will turn from e.g. red to green.</w:t>
      </w:r>
    </w:p>
    <w:p w14:paraId="37EE1438" w14:textId="77777777" w:rsidR="007F1ED9" w:rsidRDefault="007F1ED9" w:rsidP="007F1ED9">
      <w:pPr>
        <w:pStyle w:val="KeinLeerraum"/>
        <w:jc w:val="both"/>
      </w:pPr>
    </w:p>
    <w:p w14:paraId="438A80FC" w14:textId="22565C05" w:rsidR="005C4F9D" w:rsidRDefault="005C4F9D" w:rsidP="005C4F9D">
      <w:pPr>
        <w:pStyle w:val="KeinLeerraum"/>
        <w:jc w:val="both"/>
      </w:pPr>
      <w:r>
        <w:t>Stored activities may be shown in different views</w:t>
      </w:r>
      <w:r w:rsidRPr="00E160B1">
        <w:t>:</w:t>
      </w:r>
      <w:r>
        <w:t xml:space="preserve"> </w:t>
      </w:r>
    </w:p>
    <w:p w14:paraId="6614EF1A" w14:textId="77777777" w:rsidR="008802FF" w:rsidRDefault="008802FF" w:rsidP="005C4F9D">
      <w:pPr>
        <w:pStyle w:val="KeinLeerraum"/>
        <w:jc w:val="both"/>
      </w:pPr>
    </w:p>
    <w:p w14:paraId="338318D1" w14:textId="38E77557" w:rsidR="005C4F9D" w:rsidRDefault="005C4F9D" w:rsidP="005C4F9D">
      <w:pPr>
        <w:pStyle w:val="KeinLeerraum"/>
        <w:numPr>
          <w:ilvl w:val="0"/>
          <w:numId w:val="43"/>
        </w:numPr>
        <w:jc w:val="both"/>
      </w:pPr>
      <w:r>
        <w:t xml:space="preserve">Week – presents a calendar view (see </w:t>
      </w:r>
      <w:r>
        <w:fldChar w:fldCharType="begin"/>
      </w:r>
      <w:r>
        <w:instrText xml:space="preserve"> REF _Ref500310843 \h </w:instrText>
      </w:r>
      <w:r>
        <w:fldChar w:fldCharType="separate"/>
      </w:r>
      <w:r w:rsidR="008802FF" w:rsidRPr="00722F7D">
        <w:t xml:space="preserve">Figure </w:t>
      </w:r>
      <w:r w:rsidR="008802FF">
        <w:rPr>
          <w:noProof/>
        </w:rPr>
        <w:t>9</w:t>
      </w:r>
      <w:r>
        <w:fldChar w:fldCharType="end"/>
      </w:r>
      <w:r>
        <w:t>)</w:t>
      </w:r>
    </w:p>
    <w:p w14:paraId="475BD887" w14:textId="7F8358F7" w:rsidR="005C4F9D" w:rsidRDefault="005C4F9D" w:rsidP="005C4F9D">
      <w:pPr>
        <w:pStyle w:val="KeinLeerraum"/>
        <w:numPr>
          <w:ilvl w:val="0"/>
          <w:numId w:val="43"/>
        </w:numPr>
        <w:jc w:val="both"/>
      </w:pPr>
      <w:r>
        <w:t xml:space="preserve">Overview – presents an overview of all </w:t>
      </w:r>
      <w:r w:rsidR="00363A9F">
        <w:t>activities</w:t>
      </w:r>
      <w:r>
        <w:t xml:space="preserve"> for each day of a week (see </w:t>
      </w:r>
      <w:r>
        <w:fldChar w:fldCharType="begin"/>
      </w:r>
      <w:r>
        <w:instrText xml:space="preserve"> REF _Ref255724287 \h </w:instrText>
      </w:r>
      <w:r>
        <w:fldChar w:fldCharType="separate"/>
      </w:r>
      <w:r w:rsidR="008802FF">
        <w:t xml:space="preserve">Figure </w:t>
      </w:r>
      <w:r w:rsidR="008802FF">
        <w:rPr>
          <w:noProof/>
        </w:rPr>
        <w:t>8</w:t>
      </w:r>
      <w:r>
        <w:fldChar w:fldCharType="end"/>
      </w:r>
      <w:r>
        <w:t>)</w:t>
      </w:r>
    </w:p>
    <w:p w14:paraId="483DA781" w14:textId="1D9001F0" w:rsidR="00896156" w:rsidRDefault="00896156" w:rsidP="005C4F9D">
      <w:pPr>
        <w:pStyle w:val="KeinLeerraum"/>
        <w:numPr>
          <w:ilvl w:val="0"/>
          <w:numId w:val="43"/>
        </w:numPr>
        <w:jc w:val="both"/>
      </w:pPr>
      <w:r>
        <w:t>List – presents a list view of all activities for the selected week</w:t>
      </w:r>
    </w:p>
    <w:p w14:paraId="298E7B47" w14:textId="77777777" w:rsidR="005C4F9D" w:rsidRDefault="005C4F9D" w:rsidP="005C4F9D">
      <w:pPr>
        <w:pStyle w:val="KeinLeerraum"/>
        <w:numPr>
          <w:ilvl w:val="0"/>
          <w:numId w:val="43"/>
        </w:numPr>
        <w:jc w:val="both"/>
      </w:pPr>
      <w:r>
        <w:t>2 Days – pr</w:t>
      </w:r>
      <w:r w:rsidR="00F54C7C">
        <w:t>esents an overview of two days (</w:t>
      </w:r>
      <w:r>
        <w:t xml:space="preserve">today and </w:t>
      </w:r>
      <w:r>
        <w:rPr>
          <w:rStyle w:val="translation"/>
        </w:rPr>
        <w:t>tomorrow</w:t>
      </w:r>
      <w:r w:rsidR="00F54C7C">
        <w:rPr>
          <w:rStyle w:val="translation"/>
        </w:rPr>
        <w:t>)</w:t>
      </w:r>
    </w:p>
    <w:p w14:paraId="5A1C0A2A" w14:textId="77777777" w:rsidR="005C4F9D" w:rsidRDefault="005C4F9D" w:rsidP="005C4F9D">
      <w:pPr>
        <w:pStyle w:val="KeinLeerraum"/>
        <w:jc w:val="both"/>
      </w:pPr>
    </w:p>
    <w:p w14:paraId="00BED004" w14:textId="77777777" w:rsidR="005C4F9D" w:rsidRDefault="005C4F9D" w:rsidP="007F1ED9">
      <w:pPr>
        <w:pStyle w:val="KeinLeerraum"/>
        <w:jc w:val="both"/>
      </w:pPr>
      <w:r>
        <w:rPr>
          <w:noProof/>
          <w:lang w:val="de-AT" w:eastAsia="de-AT"/>
        </w:rPr>
        <w:lastRenderedPageBreak/>
        <w:drawing>
          <wp:inline distT="0" distB="0" distL="0" distR="0" wp14:anchorId="72669FE6" wp14:editId="73B3FA23">
            <wp:extent cx="5400000" cy="3367945"/>
            <wp:effectExtent l="190500" t="190500" r="182245" b="19494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400000" cy="3367945"/>
                    </a:xfrm>
                    <a:prstGeom prst="rect">
                      <a:avLst/>
                    </a:prstGeom>
                    <a:ln>
                      <a:noFill/>
                    </a:ln>
                    <a:effectLst>
                      <a:outerShdw blurRad="190500" algn="tl" rotWithShape="0">
                        <a:srgbClr val="000000">
                          <a:alpha val="70000"/>
                        </a:srgbClr>
                      </a:outerShdw>
                    </a:effectLst>
                  </pic:spPr>
                </pic:pic>
              </a:graphicData>
            </a:graphic>
          </wp:inline>
        </w:drawing>
      </w:r>
    </w:p>
    <w:p w14:paraId="0FFE8D7F" w14:textId="155FEDEE" w:rsidR="005C4F9D" w:rsidRPr="00722F7D" w:rsidRDefault="005C4F9D" w:rsidP="005C4F9D">
      <w:pPr>
        <w:pStyle w:val="Beschriftung"/>
        <w:jc w:val="center"/>
      </w:pPr>
      <w:bookmarkStart w:id="20" w:name="_Ref500310843"/>
      <w:r w:rsidRPr="00722F7D">
        <w:t xml:space="preserve">Figure </w:t>
      </w:r>
      <w:r>
        <w:fldChar w:fldCharType="begin"/>
      </w:r>
      <w:r w:rsidRPr="00722F7D">
        <w:instrText xml:space="preserve"> SEQ Figure \* ARABIC </w:instrText>
      </w:r>
      <w:r>
        <w:fldChar w:fldCharType="separate"/>
      </w:r>
      <w:r w:rsidR="006D5570">
        <w:rPr>
          <w:noProof/>
        </w:rPr>
        <w:t>9</w:t>
      </w:r>
      <w:r>
        <w:fldChar w:fldCharType="end"/>
      </w:r>
      <w:bookmarkEnd w:id="20"/>
      <w:r w:rsidRPr="00722F7D">
        <w:t xml:space="preserve">: Calendar </w:t>
      </w:r>
      <w:r w:rsidR="00FE2FAD">
        <w:t>V</w:t>
      </w:r>
      <w:r w:rsidRPr="00722F7D">
        <w:t>iew (Week)</w:t>
      </w:r>
    </w:p>
    <w:p w14:paraId="65F2790A" w14:textId="77777777" w:rsidR="008802FF" w:rsidRPr="00722F7D" w:rsidRDefault="008802FF" w:rsidP="007F1ED9">
      <w:pPr>
        <w:pStyle w:val="KeinLeerraum"/>
        <w:jc w:val="both"/>
      </w:pPr>
    </w:p>
    <w:p w14:paraId="34432E62" w14:textId="39B975B9" w:rsidR="00722F7D" w:rsidRPr="00722F7D" w:rsidRDefault="00722F7D" w:rsidP="007F1ED9">
      <w:pPr>
        <w:pStyle w:val="KeinLeerraum"/>
        <w:jc w:val="both"/>
      </w:pPr>
      <w:r>
        <w:rPr>
          <w:rStyle w:val="translation"/>
        </w:rPr>
        <w:t>By clicking on "+Add" or on an entry in the left column "Weekly Activities" a window for managing activities opens</w:t>
      </w:r>
      <w:r w:rsidR="00D020C7">
        <w:rPr>
          <w:rStyle w:val="translation"/>
        </w:rPr>
        <w:t xml:space="preserve"> (see </w:t>
      </w:r>
      <w:r w:rsidR="00D020C7">
        <w:rPr>
          <w:rStyle w:val="translation"/>
        </w:rPr>
        <w:fldChar w:fldCharType="begin"/>
      </w:r>
      <w:r w:rsidR="00D020C7">
        <w:rPr>
          <w:rStyle w:val="translation"/>
        </w:rPr>
        <w:instrText xml:space="preserve"> REF _Ref500317306 \h </w:instrText>
      </w:r>
      <w:r w:rsidR="00D020C7">
        <w:rPr>
          <w:rStyle w:val="translation"/>
        </w:rPr>
      </w:r>
      <w:r w:rsidR="00D020C7">
        <w:rPr>
          <w:rStyle w:val="translation"/>
        </w:rPr>
        <w:fldChar w:fldCharType="separate"/>
      </w:r>
      <w:r w:rsidR="008802FF" w:rsidRPr="00722F7D">
        <w:t xml:space="preserve">Figure </w:t>
      </w:r>
      <w:r w:rsidR="008802FF">
        <w:rPr>
          <w:noProof/>
        </w:rPr>
        <w:t>10</w:t>
      </w:r>
      <w:r w:rsidR="00D020C7">
        <w:rPr>
          <w:rStyle w:val="translation"/>
        </w:rPr>
        <w:fldChar w:fldCharType="end"/>
      </w:r>
      <w:r w:rsidR="00D020C7">
        <w:rPr>
          <w:rStyle w:val="translation"/>
        </w:rPr>
        <w:t>)</w:t>
      </w:r>
      <w:r>
        <w:rPr>
          <w:rStyle w:val="translation"/>
        </w:rPr>
        <w:t>. You can add new entries or edit or delete the respective entries. The fields required for the entry are marked with "*", add or edit must be confirmed with "Save", a delete with "Delete".</w:t>
      </w:r>
    </w:p>
    <w:p w14:paraId="1057382D" w14:textId="77777777" w:rsidR="003E14BA" w:rsidRPr="00722F7D" w:rsidRDefault="003E14BA" w:rsidP="007F1ED9">
      <w:pPr>
        <w:pStyle w:val="KeinLeerraum"/>
        <w:jc w:val="both"/>
      </w:pPr>
    </w:p>
    <w:p w14:paraId="7D12D044" w14:textId="77777777" w:rsidR="003E14BA" w:rsidRDefault="003E14BA" w:rsidP="00734684">
      <w:pPr>
        <w:pStyle w:val="KeinLeerraum"/>
      </w:pPr>
      <w:r>
        <w:rPr>
          <w:noProof/>
          <w:lang w:val="de-AT" w:eastAsia="de-AT"/>
        </w:rPr>
        <w:lastRenderedPageBreak/>
        <w:drawing>
          <wp:inline distT="0" distB="0" distL="0" distR="0" wp14:anchorId="3B4A95C8" wp14:editId="57699493">
            <wp:extent cx="5400000" cy="5536636"/>
            <wp:effectExtent l="190500" t="190500" r="182245" b="19748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00" cy="5536636"/>
                    </a:xfrm>
                    <a:prstGeom prst="rect">
                      <a:avLst/>
                    </a:prstGeom>
                    <a:ln>
                      <a:noFill/>
                    </a:ln>
                    <a:effectLst>
                      <a:outerShdw blurRad="190500" algn="tl" rotWithShape="0">
                        <a:srgbClr val="000000">
                          <a:alpha val="70000"/>
                        </a:srgbClr>
                      </a:outerShdw>
                    </a:effectLst>
                  </pic:spPr>
                </pic:pic>
              </a:graphicData>
            </a:graphic>
          </wp:inline>
        </w:drawing>
      </w:r>
    </w:p>
    <w:p w14:paraId="55CCAA33" w14:textId="1AE5FF25" w:rsidR="00722F7D" w:rsidRPr="00722F7D" w:rsidRDefault="00722F7D" w:rsidP="00722F7D">
      <w:pPr>
        <w:pStyle w:val="Beschriftung"/>
        <w:jc w:val="center"/>
      </w:pPr>
      <w:bookmarkStart w:id="21" w:name="_Ref500317306"/>
      <w:r w:rsidRPr="00722F7D">
        <w:t xml:space="preserve">Figure </w:t>
      </w:r>
      <w:r>
        <w:fldChar w:fldCharType="begin"/>
      </w:r>
      <w:r w:rsidRPr="00722F7D">
        <w:instrText xml:space="preserve"> SEQ Figure \* ARABIC </w:instrText>
      </w:r>
      <w:r>
        <w:fldChar w:fldCharType="separate"/>
      </w:r>
      <w:r w:rsidR="006D5570">
        <w:rPr>
          <w:noProof/>
        </w:rPr>
        <w:t>10</w:t>
      </w:r>
      <w:r>
        <w:fldChar w:fldCharType="end"/>
      </w:r>
      <w:bookmarkEnd w:id="21"/>
      <w:r w:rsidRPr="00722F7D">
        <w:t>: Add</w:t>
      </w:r>
      <w:r w:rsidR="00FE2FAD">
        <w:t>ing</w:t>
      </w:r>
      <w:r w:rsidRPr="00722F7D">
        <w:t xml:space="preserve"> an activity</w:t>
      </w:r>
    </w:p>
    <w:p w14:paraId="0CB94DAF" w14:textId="77777777" w:rsidR="008802FF" w:rsidRPr="00734684" w:rsidRDefault="008802FF">
      <w:pPr>
        <w:pStyle w:val="KeinLeerraum"/>
        <w:jc w:val="both"/>
        <w:rPr>
          <w:rStyle w:val="translation"/>
        </w:rPr>
      </w:pPr>
    </w:p>
    <w:p w14:paraId="27AA5D24" w14:textId="589ACE1E" w:rsidR="00722F7D" w:rsidRDefault="00722F7D">
      <w:pPr>
        <w:pStyle w:val="KeinLeerraum"/>
        <w:jc w:val="both"/>
        <w:rPr>
          <w:rStyle w:val="translation"/>
        </w:rPr>
      </w:pPr>
      <w:r w:rsidRPr="00C43485">
        <w:rPr>
          <w:rStyle w:val="translation"/>
        </w:rPr>
        <w:t>The activity-related schedul</w:t>
      </w:r>
      <w:r w:rsidR="00D020C7" w:rsidRPr="00C43485">
        <w:rPr>
          <w:rStyle w:val="translation"/>
        </w:rPr>
        <w:t xml:space="preserve">e is created in </w:t>
      </w:r>
      <w:r w:rsidR="00F54C7C" w:rsidRPr="00C43485">
        <w:rPr>
          <w:rStyle w:val="translation"/>
        </w:rPr>
        <w:t xml:space="preserve">a </w:t>
      </w:r>
      <w:r w:rsidR="00D020C7" w:rsidRPr="00C43485">
        <w:rPr>
          <w:rStyle w:val="translation"/>
        </w:rPr>
        <w:t>separate window</w:t>
      </w:r>
      <w:r w:rsidRPr="00C43485">
        <w:rPr>
          <w:rStyle w:val="translation"/>
        </w:rPr>
        <w:t>. Click on "</w:t>
      </w:r>
      <w:r w:rsidR="00A46931" w:rsidRPr="00C43485">
        <w:rPr>
          <w:rStyle w:val="translation"/>
        </w:rPr>
        <w:t>+Add schedule</w:t>
      </w:r>
      <w:r w:rsidRPr="00C43485">
        <w:rPr>
          <w:rStyle w:val="translation"/>
        </w:rPr>
        <w:t>" or on a table entry</w:t>
      </w:r>
      <w:r w:rsidR="00D020C7" w:rsidRPr="00C43485">
        <w:rPr>
          <w:rStyle w:val="translation"/>
        </w:rPr>
        <w:t xml:space="preserve"> in "Schedule" to open the</w:t>
      </w:r>
      <w:r w:rsidRPr="00C43485">
        <w:rPr>
          <w:rStyle w:val="translation"/>
        </w:rPr>
        <w:t xml:space="preserve"> window (see </w:t>
      </w:r>
      <w:r w:rsidRPr="00755DC7">
        <w:rPr>
          <w:rStyle w:val="translation"/>
        </w:rPr>
        <w:fldChar w:fldCharType="begin"/>
      </w:r>
      <w:r w:rsidRPr="00C43485">
        <w:rPr>
          <w:rStyle w:val="translation"/>
        </w:rPr>
        <w:instrText xml:space="preserve"> REF _Ref500317528 \h </w:instrText>
      </w:r>
      <w:r w:rsidR="008802FF" w:rsidRPr="00C43485">
        <w:rPr>
          <w:rStyle w:val="translation"/>
        </w:rPr>
        <w:instrText xml:space="preserve"> \* MERGEFORMAT </w:instrText>
      </w:r>
      <w:r w:rsidRPr="00755DC7">
        <w:rPr>
          <w:rStyle w:val="translation"/>
        </w:rPr>
      </w:r>
      <w:r w:rsidRPr="00734684">
        <w:rPr>
          <w:rStyle w:val="translation"/>
        </w:rPr>
        <w:fldChar w:fldCharType="separate"/>
      </w:r>
      <w:r w:rsidR="008802FF" w:rsidRPr="00C43485">
        <w:t xml:space="preserve">Figure </w:t>
      </w:r>
      <w:r w:rsidR="008802FF" w:rsidRPr="00734684">
        <w:t>11</w:t>
      </w:r>
      <w:r w:rsidRPr="00755DC7">
        <w:rPr>
          <w:rStyle w:val="translation"/>
        </w:rPr>
        <w:fldChar w:fldCharType="end"/>
      </w:r>
      <w:r w:rsidRPr="00C43485">
        <w:rPr>
          <w:rStyle w:val="translation"/>
        </w:rPr>
        <w:t>) in which you can add new entries or edit or delete the respective entries. The fields required for the entry are marked with "*", an</w:t>
      </w:r>
      <w:r w:rsidR="00363A9F" w:rsidRPr="00C43485">
        <w:rPr>
          <w:rStyle w:val="translation"/>
        </w:rPr>
        <w:t>d</w:t>
      </w:r>
      <w:r w:rsidRPr="00C43485">
        <w:rPr>
          <w:rStyle w:val="translation"/>
        </w:rPr>
        <w:t xml:space="preserve"> add or edit must be confirmed with "Save", a delete with "Delete".</w:t>
      </w:r>
      <w:r w:rsidR="00AE77A7" w:rsidRPr="00C43485">
        <w:rPr>
          <w:rStyle w:val="translation"/>
        </w:rPr>
        <w:t xml:space="preserve"> </w:t>
      </w:r>
      <w:r w:rsidR="008802FF" w:rsidRPr="00C43485">
        <w:rPr>
          <w:rStyle w:val="translation"/>
        </w:rPr>
        <w:t>Schedules can either be time-based (fixed time) or event-based (relative timing according to the Timing Settings – see</w:t>
      </w:r>
      <w:r w:rsidR="00754904" w:rsidRPr="00C43485">
        <w:rPr>
          <w:rStyle w:val="translation"/>
        </w:rPr>
        <w:t xml:space="preserve"> section </w:t>
      </w:r>
      <w:r w:rsidR="00754904" w:rsidRPr="00755DC7">
        <w:rPr>
          <w:rStyle w:val="translation"/>
        </w:rPr>
        <w:fldChar w:fldCharType="begin"/>
      </w:r>
      <w:r w:rsidR="00754904" w:rsidRPr="00C43485">
        <w:rPr>
          <w:rStyle w:val="translation"/>
        </w:rPr>
        <w:instrText xml:space="preserve"> REF _Ref25055329 \r \h </w:instrText>
      </w:r>
      <w:r w:rsidR="00C43485">
        <w:rPr>
          <w:rStyle w:val="translation"/>
        </w:rPr>
        <w:instrText xml:space="preserve"> \* MERGEFORMAT </w:instrText>
      </w:r>
      <w:r w:rsidR="00754904" w:rsidRPr="00755DC7">
        <w:rPr>
          <w:rStyle w:val="translation"/>
        </w:rPr>
      </w:r>
      <w:r w:rsidR="00754904" w:rsidRPr="00734684">
        <w:rPr>
          <w:rStyle w:val="translation"/>
        </w:rPr>
        <w:fldChar w:fldCharType="separate"/>
      </w:r>
      <w:r w:rsidR="00754904" w:rsidRPr="00C43485">
        <w:rPr>
          <w:rStyle w:val="translation"/>
        </w:rPr>
        <w:t>8.2.</w:t>
      </w:r>
      <w:r w:rsidR="00754904" w:rsidRPr="00755DC7">
        <w:rPr>
          <w:rStyle w:val="translation"/>
        </w:rPr>
        <w:fldChar w:fldCharType="end"/>
      </w:r>
      <w:r w:rsidR="008802FF" w:rsidRPr="00C43485">
        <w:rPr>
          <w:rStyle w:val="translation"/>
        </w:rPr>
        <w:t xml:space="preserve">). </w:t>
      </w:r>
      <w:r w:rsidR="00AE77A7" w:rsidRPr="00C43485">
        <w:rPr>
          <w:rStyle w:val="translation"/>
        </w:rPr>
        <w:t>Please note that you must include at least one schedule to finally save an activity.</w:t>
      </w:r>
    </w:p>
    <w:p w14:paraId="4E432CD4" w14:textId="77777777" w:rsidR="00C43485" w:rsidRPr="00C43485" w:rsidRDefault="00C43485">
      <w:pPr>
        <w:pStyle w:val="KeinLeerraum"/>
        <w:jc w:val="both"/>
      </w:pPr>
    </w:p>
    <w:p w14:paraId="4DC3F629" w14:textId="77777777" w:rsidR="003E14BA" w:rsidRDefault="004A65B1" w:rsidP="00734684">
      <w:pPr>
        <w:pStyle w:val="KeinLeerraum"/>
      </w:pPr>
      <w:r>
        <w:rPr>
          <w:noProof/>
          <w:lang w:val="de-AT" w:eastAsia="de-AT"/>
        </w:rPr>
        <w:lastRenderedPageBreak/>
        <w:drawing>
          <wp:inline distT="0" distB="0" distL="0" distR="0" wp14:anchorId="19DAE9CF" wp14:editId="0D241089">
            <wp:extent cx="5400000" cy="3612108"/>
            <wp:effectExtent l="190500" t="190500" r="182245" b="19812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400000" cy="3612108"/>
                    </a:xfrm>
                    <a:prstGeom prst="rect">
                      <a:avLst/>
                    </a:prstGeom>
                    <a:ln>
                      <a:noFill/>
                    </a:ln>
                    <a:effectLst>
                      <a:outerShdw blurRad="190500" algn="tl" rotWithShape="0">
                        <a:srgbClr val="000000">
                          <a:alpha val="70000"/>
                        </a:srgbClr>
                      </a:outerShdw>
                    </a:effectLst>
                  </pic:spPr>
                </pic:pic>
              </a:graphicData>
            </a:graphic>
          </wp:inline>
        </w:drawing>
      </w:r>
    </w:p>
    <w:p w14:paraId="71C752B1" w14:textId="45E239AD" w:rsidR="003E14BA" w:rsidRPr="003E14BA" w:rsidRDefault="00722F7D" w:rsidP="00722F7D">
      <w:pPr>
        <w:pStyle w:val="Beschriftung"/>
        <w:jc w:val="center"/>
        <w:rPr>
          <w:lang w:val="de-AT"/>
        </w:rPr>
      </w:pPr>
      <w:bookmarkStart w:id="22" w:name="_Ref500317528"/>
      <w:r>
        <w:t xml:space="preserve">Figure </w:t>
      </w:r>
      <w:r>
        <w:fldChar w:fldCharType="begin"/>
      </w:r>
      <w:r>
        <w:instrText xml:space="preserve"> SEQ Figure \* ARABIC </w:instrText>
      </w:r>
      <w:r>
        <w:fldChar w:fldCharType="separate"/>
      </w:r>
      <w:r w:rsidR="006D5570">
        <w:rPr>
          <w:noProof/>
        </w:rPr>
        <w:t>11</w:t>
      </w:r>
      <w:r>
        <w:fldChar w:fldCharType="end"/>
      </w:r>
      <w:bookmarkEnd w:id="22"/>
      <w:r>
        <w:t>: Scheduling an activity</w:t>
      </w:r>
    </w:p>
    <w:p w14:paraId="5486F01A" w14:textId="35DC2E52" w:rsidR="006A02D7" w:rsidRDefault="006A02D7" w:rsidP="00734684">
      <w:pPr>
        <w:pStyle w:val="KeinLeerraum"/>
        <w:rPr>
          <w:rFonts w:asciiTheme="majorHAnsi" w:eastAsiaTheme="majorEastAsia" w:hAnsiTheme="majorHAnsi" w:cstheme="majorBidi"/>
          <w:b/>
          <w:bCs/>
          <w:color w:val="4F81BD" w:themeColor="accent1"/>
          <w:sz w:val="26"/>
          <w:szCs w:val="26"/>
        </w:rPr>
      </w:pPr>
    </w:p>
    <w:p w14:paraId="57B5ECE3" w14:textId="77777777" w:rsidR="009517C1" w:rsidRPr="00546272" w:rsidRDefault="009517C1" w:rsidP="009517C1">
      <w:pPr>
        <w:pStyle w:val="berschrift2"/>
        <w:rPr>
          <w:lang w:val="en-GB"/>
        </w:rPr>
      </w:pPr>
      <w:bookmarkStart w:id="23" w:name="_Toc25148609"/>
      <w:r w:rsidRPr="00546272">
        <w:rPr>
          <w:lang w:val="en-GB"/>
        </w:rPr>
        <w:t>Review</w:t>
      </w:r>
      <w:bookmarkEnd w:id="23"/>
    </w:p>
    <w:p w14:paraId="794D9954" w14:textId="77777777" w:rsidR="00117C5F" w:rsidRDefault="00117C5F" w:rsidP="009517C1">
      <w:pPr>
        <w:pStyle w:val="KeinLeerraum"/>
        <w:jc w:val="both"/>
      </w:pPr>
    </w:p>
    <w:p w14:paraId="310015B1" w14:textId="77777777" w:rsidR="00F547E0" w:rsidRDefault="00CD1B8C" w:rsidP="00CD1B8C">
      <w:pPr>
        <w:pStyle w:val="KeinLeerraum"/>
        <w:jc w:val="both"/>
      </w:pPr>
      <w:r>
        <w:rPr>
          <w:rStyle w:val="translation"/>
        </w:rPr>
        <w:t>The review provides you with comprehensive feedback on your performance and should be reviewed regularly</w:t>
      </w:r>
      <w:r w:rsidR="001A5D10">
        <w:rPr>
          <w:rStyle w:val="translation"/>
        </w:rPr>
        <w:t xml:space="preserve"> – at least once a week</w:t>
      </w:r>
      <w:r>
        <w:rPr>
          <w:rStyle w:val="translation"/>
        </w:rPr>
        <w:t xml:space="preserve">. </w:t>
      </w:r>
      <w:r w:rsidR="009517C1">
        <w:t xml:space="preserve">The </w:t>
      </w:r>
      <w:r w:rsidR="00AF7F24">
        <w:t>r</w:t>
      </w:r>
      <w:r w:rsidR="003828F2">
        <w:t>eview aims at examining</w:t>
      </w:r>
      <w:r w:rsidR="009517C1">
        <w:t xml:space="preserve"> past activitie</w:t>
      </w:r>
      <w:r w:rsidR="003828F2">
        <w:t xml:space="preserve">s and their recordings </w:t>
      </w:r>
      <w:r w:rsidR="009517C1">
        <w:t xml:space="preserve">in order to evaluate </w:t>
      </w:r>
      <w:r w:rsidR="001A5D10">
        <w:t xml:space="preserve">your progress </w:t>
      </w:r>
      <w:r w:rsidR="003828F2">
        <w:t>and how successfully you have met your goals</w:t>
      </w:r>
      <w:r w:rsidR="009517C1">
        <w:t>.</w:t>
      </w:r>
      <w:r w:rsidR="00DD5356">
        <w:t xml:space="preserve"> </w:t>
      </w:r>
      <w:r>
        <w:rPr>
          <w:rStyle w:val="translation"/>
        </w:rPr>
        <w:t xml:space="preserve">It covers your overall performance, feedback on the different categories of activities, feedback on additional recorded data in your journals and feedback on each goal. You can </w:t>
      </w:r>
      <w:r w:rsidR="001A5D10">
        <w:rPr>
          <w:rStyle w:val="translation"/>
        </w:rPr>
        <w:t xml:space="preserve">receive </w:t>
      </w:r>
      <w:r>
        <w:rPr>
          <w:rStyle w:val="translation"/>
        </w:rPr>
        <w:t>specific tips for each point.</w:t>
      </w:r>
    </w:p>
    <w:p w14:paraId="6B4CE99C" w14:textId="77777777" w:rsidR="00CD1B8C" w:rsidRDefault="00CD1B8C" w:rsidP="00CD1B8C">
      <w:pPr>
        <w:pStyle w:val="KeinLeerraum"/>
        <w:jc w:val="both"/>
      </w:pPr>
    </w:p>
    <w:p w14:paraId="00AAFC5D" w14:textId="6F46A040" w:rsidR="004E4CAC" w:rsidRPr="00B26284" w:rsidRDefault="004E4CAC" w:rsidP="004E4CAC">
      <w:pPr>
        <w:pStyle w:val="berschrift3"/>
        <w:rPr>
          <w:lang w:val="en-GB"/>
        </w:rPr>
      </w:pPr>
      <w:bookmarkStart w:id="24" w:name="_Toc25148610"/>
      <w:r>
        <w:rPr>
          <w:lang w:val="en-GB"/>
        </w:rPr>
        <w:t>Overall Performance</w:t>
      </w:r>
      <w:bookmarkEnd w:id="24"/>
    </w:p>
    <w:p w14:paraId="3AA02479" w14:textId="77777777" w:rsidR="004E4CAC" w:rsidRDefault="004E4CAC" w:rsidP="00CD1B8C">
      <w:pPr>
        <w:pStyle w:val="KeinLeerraum"/>
        <w:jc w:val="both"/>
      </w:pPr>
    </w:p>
    <w:p w14:paraId="2CA401A3" w14:textId="2F435F2D" w:rsidR="00CD1B8C" w:rsidRDefault="00CD1B8C" w:rsidP="00CD1B8C">
      <w:pPr>
        <w:pStyle w:val="KeinLeerraum"/>
        <w:jc w:val="both"/>
      </w:pPr>
      <w:r>
        <w:t xml:space="preserve">The review starts with selecting the </w:t>
      </w:r>
      <w:r w:rsidR="00822E0E">
        <w:t>review period in the top right corner</w:t>
      </w:r>
      <w:r w:rsidR="00D020C7">
        <w:t xml:space="preserve"> (see </w:t>
      </w:r>
      <w:r w:rsidR="00D020C7">
        <w:fldChar w:fldCharType="begin"/>
      </w:r>
      <w:r w:rsidR="00D020C7">
        <w:instrText xml:space="preserve"> REF _Ref255726320 \h </w:instrText>
      </w:r>
      <w:r w:rsidR="00D020C7">
        <w:fldChar w:fldCharType="separate"/>
      </w:r>
      <w:r w:rsidR="00754904">
        <w:t xml:space="preserve">Figure </w:t>
      </w:r>
      <w:r w:rsidR="00754904">
        <w:rPr>
          <w:noProof/>
        </w:rPr>
        <w:t>12</w:t>
      </w:r>
      <w:r w:rsidR="00D020C7">
        <w:fldChar w:fldCharType="end"/>
      </w:r>
      <w:r w:rsidR="00D020C7">
        <w:t>)</w:t>
      </w:r>
      <w:r w:rsidR="00822E0E">
        <w:t>. The default period is the past week</w:t>
      </w:r>
      <w:r w:rsidR="001A5D10">
        <w:t>,</w:t>
      </w:r>
      <w:r w:rsidR="00D020C7">
        <w:t xml:space="preserve"> </w:t>
      </w:r>
      <w:r w:rsidR="008B7A46">
        <w:t xml:space="preserve">however </w:t>
      </w:r>
      <w:r w:rsidR="00D020C7">
        <w:t xml:space="preserve">longer periods are </w:t>
      </w:r>
      <w:r w:rsidR="008B7A46">
        <w:t>also</w:t>
      </w:r>
      <w:r w:rsidR="00D020C7">
        <w:t xml:space="preserve"> possible (e.g. last month)</w:t>
      </w:r>
      <w:r w:rsidR="001A5D10">
        <w:t>.</w:t>
      </w:r>
      <w:r w:rsidR="00822E0E">
        <w:t xml:space="preserve"> </w:t>
      </w:r>
      <w:r w:rsidR="001A5D10">
        <w:t xml:space="preserve"> </w:t>
      </w:r>
      <w:r w:rsidR="00822E0E">
        <w:t>Before you perform the review</w:t>
      </w:r>
      <w:r w:rsidR="001A5D10">
        <w:t>,</w:t>
      </w:r>
      <w:r w:rsidR="00822E0E">
        <w:t xml:space="preserve"> you should check whether you have recorded all the data for the review period. For this reason</w:t>
      </w:r>
      <w:r w:rsidR="001A5D10">
        <w:t>,</w:t>
      </w:r>
      <w:r w:rsidR="00822E0E">
        <w:t xml:space="preserve"> click on the button “Show/hide calendar” and </w:t>
      </w:r>
      <w:r w:rsidR="00822E0E">
        <w:rPr>
          <w:rStyle w:val="translation"/>
        </w:rPr>
        <w:t xml:space="preserve">fill in </w:t>
      </w:r>
      <w:r w:rsidR="001A5D10">
        <w:rPr>
          <w:rStyle w:val="translation"/>
        </w:rPr>
        <w:t xml:space="preserve">any </w:t>
      </w:r>
      <w:r w:rsidR="00822E0E">
        <w:rPr>
          <w:rStyle w:val="translation"/>
        </w:rPr>
        <w:t>forgotten entries</w:t>
      </w:r>
      <w:r w:rsidR="00822E0E">
        <w:t xml:space="preserve">. The Overall Performance indicates how </w:t>
      </w:r>
      <w:r w:rsidR="00363A9F">
        <w:t>successfully</w:t>
      </w:r>
      <w:r w:rsidR="00473EA1" w:rsidRPr="00473EA1">
        <w:t xml:space="preserve"> </w:t>
      </w:r>
      <w:r w:rsidR="00473EA1">
        <w:t>you have completed your planned activities</w:t>
      </w:r>
      <w:r w:rsidR="001A5D10">
        <w:t xml:space="preserve"> in total</w:t>
      </w:r>
      <w:r w:rsidR="00473EA1">
        <w:t xml:space="preserve"> within the </w:t>
      </w:r>
      <w:r w:rsidR="001A5D10">
        <w:t>review period</w:t>
      </w:r>
      <w:r w:rsidR="00473EA1">
        <w:t>.</w:t>
      </w:r>
    </w:p>
    <w:p w14:paraId="2ADF9AB0" w14:textId="77777777" w:rsidR="00473EA1" w:rsidRDefault="00473EA1" w:rsidP="00CD1B8C">
      <w:pPr>
        <w:pStyle w:val="KeinLeerraum"/>
        <w:jc w:val="both"/>
      </w:pPr>
    </w:p>
    <w:p w14:paraId="5F3E2EEC" w14:textId="77777777" w:rsidR="009517C1" w:rsidRDefault="00CD1B8C" w:rsidP="00AF7F24">
      <w:pPr>
        <w:pStyle w:val="KeinLeerraum"/>
        <w:keepNext/>
        <w:jc w:val="center"/>
      </w:pPr>
      <w:r>
        <w:rPr>
          <w:noProof/>
          <w:lang w:val="de-AT" w:eastAsia="de-AT"/>
        </w:rPr>
        <w:lastRenderedPageBreak/>
        <w:drawing>
          <wp:inline distT="0" distB="0" distL="0" distR="0" wp14:anchorId="397AE4CE" wp14:editId="61317897">
            <wp:extent cx="5400000" cy="2415819"/>
            <wp:effectExtent l="190500" t="190500" r="182245" b="1943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00" cy="2415819"/>
                    </a:xfrm>
                    <a:prstGeom prst="rect">
                      <a:avLst/>
                    </a:prstGeom>
                    <a:ln>
                      <a:noFill/>
                    </a:ln>
                    <a:effectLst>
                      <a:outerShdw blurRad="190500" algn="tl" rotWithShape="0">
                        <a:srgbClr val="000000">
                          <a:alpha val="70000"/>
                        </a:srgbClr>
                      </a:outerShdw>
                    </a:effectLst>
                  </pic:spPr>
                </pic:pic>
              </a:graphicData>
            </a:graphic>
          </wp:inline>
        </w:drawing>
      </w:r>
    </w:p>
    <w:p w14:paraId="6F9AFD88" w14:textId="3BFC0670" w:rsidR="009517C1" w:rsidRPr="00546272" w:rsidRDefault="009517C1" w:rsidP="009517C1">
      <w:pPr>
        <w:pStyle w:val="Beschriftung"/>
        <w:jc w:val="center"/>
      </w:pPr>
      <w:bookmarkStart w:id="25" w:name="_Ref255726320"/>
      <w:r>
        <w:t xml:space="preserve">Figure </w:t>
      </w:r>
      <w:r w:rsidR="002737C9">
        <w:fldChar w:fldCharType="begin"/>
      </w:r>
      <w:r>
        <w:instrText xml:space="preserve"> SEQ Figure \* ARABIC </w:instrText>
      </w:r>
      <w:r w:rsidR="002737C9">
        <w:fldChar w:fldCharType="separate"/>
      </w:r>
      <w:r w:rsidR="006D5570">
        <w:rPr>
          <w:noProof/>
        </w:rPr>
        <w:t>12</w:t>
      </w:r>
      <w:r w:rsidR="002737C9">
        <w:fldChar w:fldCharType="end"/>
      </w:r>
      <w:bookmarkEnd w:id="25"/>
      <w:r w:rsidR="00CD1B8C">
        <w:t>: Review –</w:t>
      </w:r>
      <w:r w:rsidR="00822E0E">
        <w:t xml:space="preserve"> </w:t>
      </w:r>
      <w:r w:rsidR="000F50C2">
        <w:t>C</w:t>
      </w:r>
      <w:r w:rsidR="00822E0E">
        <w:t>al</w:t>
      </w:r>
      <w:r w:rsidR="00CD1B8C">
        <w:t>e</w:t>
      </w:r>
      <w:r w:rsidR="00822E0E">
        <w:t>n</w:t>
      </w:r>
      <w:r w:rsidR="00CD1B8C">
        <w:t xml:space="preserve">dar &amp; </w:t>
      </w:r>
      <w:r w:rsidR="000F50C2">
        <w:t>O</w:t>
      </w:r>
      <w:r w:rsidR="00CD1B8C">
        <w:t xml:space="preserve">verall </w:t>
      </w:r>
      <w:r w:rsidR="000F50C2">
        <w:t>P</w:t>
      </w:r>
      <w:r w:rsidR="00CD1B8C">
        <w:t>erformance</w:t>
      </w:r>
    </w:p>
    <w:p w14:paraId="27FD3688" w14:textId="77777777" w:rsidR="004E4CAC" w:rsidRDefault="004E4CAC" w:rsidP="004E4CAC">
      <w:pPr>
        <w:pStyle w:val="KeinLeerraum"/>
        <w:jc w:val="both"/>
        <w:rPr>
          <w:noProof/>
          <w:lang w:eastAsia="de-AT"/>
        </w:rPr>
      </w:pPr>
    </w:p>
    <w:p w14:paraId="3821B714" w14:textId="77777777" w:rsidR="004E4CAC" w:rsidRPr="00B26284" w:rsidRDefault="004E4CAC" w:rsidP="004E4CAC">
      <w:pPr>
        <w:pStyle w:val="berschrift3"/>
        <w:rPr>
          <w:lang w:val="en-GB"/>
        </w:rPr>
      </w:pPr>
      <w:bookmarkStart w:id="26" w:name="_Toc25148611"/>
      <w:r>
        <w:rPr>
          <w:lang w:val="en-GB"/>
        </w:rPr>
        <w:t>Activity Feedback</w:t>
      </w:r>
      <w:bookmarkEnd w:id="26"/>
    </w:p>
    <w:p w14:paraId="00795289" w14:textId="77777777" w:rsidR="004E4CAC" w:rsidRDefault="004E4CAC" w:rsidP="004E4CAC">
      <w:pPr>
        <w:pStyle w:val="KeinLeerraum"/>
        <w:jc w:val="both"/>
      </w:pPr>
    </w:p>
    <w:p w14:paraId="49600432" w14:textId="25B78892" w:rsidR="004E4CAC" w:rsidRPr="00546272" w:rsidRDefault="004E4CAC" w:rsidP="004E4CAC">
      <w:pPr>
        <w:pStyle w:val="KeinLeerraum"/>
        <w:jc w:val="both"/>
      </w:pPr>
      <w:r>
        <w:t xml:space="preserve">Next, the system provides feedback how successfully you have completed your planned activities for each category (see </w:t>
      </w:r>
      <w:r>
        <w:fldChar w:fldCharType="begin"/>
      </w:r>
      <w:r>
        <w:instrText xml:space="preserve"> REF _Ref393116828 \h </w:instrText>
      </w:r>
      <w:r>
        <w:fldChar w:fldCharType="separate"/>
      </w:r>
      <w:r w:rsidR="000F50C2">
        <w:t xml:space="preserve">Figure </w:t>
      </w:r>
      <w:r w:rsidR="000F50C2">
        <w:rPr>
          <w:noProof/>
        </w:rPr>
        <w:t>13</w:t>
      </w:r>
      <w:r>
        <w:fldChar w:fldCharType="end"/>
      </w:r>
      <w:r>
        <w:t xml:space="preserve">). The column “Performance” describes the performance in percent (e.g. </w:t>
      </w:r>
      <w:r w:rsidR="00540F4E">
        <w:t>57</w:t>
      </w:r>
      <w:r>
        <w:t>%) and indicates the number of completed activities (e.g. “</w:t>
      </w:r>
      <w:r w:rsidR="00540F4E">
        <w:t>4</w:t>
      </w:r>
      <w:r>
        <w:t xml:space="preserve">/7” means </w:t>
      </w:r>
      <w:r w:rsidR="00540F4E">
        <w:t>4</w:t>
      </w:r>
      <w:r>
        <w:t xml:space="preserve"> activities from 7 activities were completed). </w:t>
      </w:r>
      <w:r w:rsidR="000F50C2">
        <w:t>Also additional observations of the activity type that could not be assigned to a specific activity are counted</w:t>
      </w:r>
      <w:r w:rsidR="00540F4E">
        <w:t xml:space="preserve"> (</w:t>
      </w:r>
      <w:r w:rsidR="009820C6">
        <w:t>e.g.</w:t>
      </w:r>
      <w:r w:rsidR="00540F4E">
        <w:t xml:space="preserve"> +1)</w:t>
      </w:r>
      <w:r w:rsidR="000F50C2">
        <w:t xml:space="preserve">. </w:t>
      </w:r>
      <w:r>
        <w:t xml:space="preserve">The column “Tips” either </w:t>
      </w:r>
      <w:r w:rsidRPr="004E4CAC">
        <w:t>acknowledge</w:t>
      </w:r>
      <w:r>
        <w:t xml:space="preserve">s </w:t>
      </w:r>
      <w:r w:rsidR="00D919BE">
        <w:t xml:space="preserve">your progress </w:t>
      </w:r>
      <w:r w:rsidR="000F50C2">
        <w:t>or</w:t>
      </w:r>
      <w:r w:rsidR="00D919BE">
        <w:t xml:space="preserve"> provides </w:t>
      </w:r>
      <w:r>
        <w:t xml:space="preserve">tips for improving </w:t>
      </w:r>
      <w:r w:rsidR="00363A9F">
        <w:t>your diabetes</w:t>
      </w:r>
      <w:r>
        <w:t xml:space="preserve"> self-management. </w:t>
      </w:r>
    </w:p>
    <w:p w14:paraId="639EF734" w14:textId="77777777" w:rsidR="004E4CAC" w:rsidRDefault="004E4CAC" w:rsidP="004E4CAC">
      <w:pPr>
        <w:pStyle w:val="KeinLeerraum"/>
        <w:jc w:val="both"/>
        <w:rPr>
          <w:noProof/>
          <w:lang w:eastAsia="de-AT"/>
        </w:rPr>
      </w:pPr>
    </w:p>
    <w:p w14:paraId="647E724F" w14:textId="77777777" w:rsidR="009517C1" w:rsidRDefault="00473EA1" w:rsidP="00907E74">
      <w:pPr>
        <w:pStyle w:val="KeinLeerraum"/>
        <w:jc w:val="center"/>
      </w:pPr>
      <w:r>
        <w:rPr>
          <w:noProof/>
          <w:lang w:val="de-AT" w:eastAsia="de-AT"/>
        </w:rPr>
        <w:drawing>
          <wp:inline distT="0" distB="0" distL="0" distR="0" wp14:anchorId="6DA2AC1B" wp14:editId="106DDCD6">
            <wp:extent cx="5400000" cy="2593770"/>
            <wp:effectExtent l="190500" t="190500" r="182245" b="18796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400000" cy="2593770"/>
                    </a:xfrm>
                    <a:prstGeom prst="rect">
                      <a:avLst/>
                    </a:prstGeom>
                    <a:ln>
                      <a:noFill/>
                    </a:ln>
                    <a:effectLst>
                      <a:outerShdw blurRad="190500" algn="tl" rotWithShape="0">
                        <a:srgbClr val="000000">
                          <a:alpha val="70000"/>
                        </a:srgbClr>
                      </a:outerShdw>
                    </a:effectLst>
                  </pic:spPr>
                </pic:pic>
              </a:graphicData>
            </a:graphic>
          </wp:inline>
        </w:drawing>
      </w:r>
    </w:p>
    <w:p w14:paraId="61F43A88" w14:textId="0CFF220F" w:rsidR="00F547E0" w:rsidRPr="00546272" w:rsidRDefault="00F547E0" w:rsidP="00F547E0">
      <w:pPr>
        <w:pStyle w:val="Beschriftung"/>
        <w:jc w:val="center"/>
      </w:pPr>
      <w:bookmarkStart w:id="27" w:name="_Ref393116828"/>
      <w:r>
        <w:t xml:space="preserve">Figure </w:t>
      </w:r>
      <w:r w:rsidR="002737C9">
        <w:fldChar w:fldCharType="begin"/>
      </w:r>
      <w:r>
        <w:instrText xml:space="preserve"> SEQ Figure \* ARABIC </w:instrText>
      </w:r>
      <w:r w:rsidR="002737C9">
        <w:fldChar w:fldCharType="separate"/>
      </w:r>
      <w:r w:rsidR="006D5570">
        <w:rPr>
          <w:noProof/>
        </w:rPr>
        <w:t>13</w:t>
      </w:r>
      <w:r w:rsidR="002737C9">
        <w:fldChar w:fldCharType="end"/>
      </w:r>
      <w:bookmarkEnd w:id="27"/>
      <w:r>
        <w:t xml:space="preserve">: Review </w:t>
      </w:r>
      <w:r w:rsidR="00473EA1">
        <w:t>–</w:t>
      </w:r>
      <w:r>
        <w:t xml:space="preserve"> </w:t>
      </w:r>
      <w:r w:rsidR="00473EA1">
        <w:t>Activity Feedback</w:t>
      </w:r>
    </w:p>
    <w:p w14:paraId="71765A94" w14:textId="77777777" w:rsidR="006A02D7" w:rsidRDefault="006A02D7" w:rsidP="00734684">
      <w:pPr>
        <w:pStyle w:val="KeinLeerraum"/>
      </w:pPr>
    </w:p>
    <w:p w14:paraId="647DE489" w14:textId="77777777" w:rsidR="004E4CAC" w:rsidRPr="00B26284" w:rsidRDefault="004E4CAC" w:rsidP="004E4CAC">
      <w:pPr>
        <w:pStyle w:val="berschrift3"/>
        <w:rPr>
          <w:lang w:val="en-GB"/>
        </w:rPr>
      </w:pPr>
      <w:bookmarkStart w:id="28" w:name="_Toc25148612"/>
      <w:r>
        <w:rPr>
          <w:lang w:val="en-GB"/>
        </w:rPr>
        <w:t>Journal</w:t>
      </w:r>
      <w:r w:rsidRPr="00B26284">
        <w:rPr>
          <w:lang w:val="en-GB"/>
        </w:rPr>
        <w:t xml:space="preserve"> Feedback</w:t>
      </w:r>
      <w:bookmarkEnd w:id="28"/>
    </w:p>
    <w:p w14:paraId="4CB556E0" w14:textId="77777777" w:rsidR="004E4CAC" w:rsidRDefault="004E4CAC" w:rsidP="004E4CAC">
      <w:pPr>
        <w:pStyle w:val="KeinLeerraum"/>
        <w:jc w:val="both"/>
      </w:pPr>
    </w:p>
    <w:p w14:paraId="63D2B9EC" w14:textId="6E2B995A" w:rsidR="004E4CAC" w:rsidRDefault="004E4CAC" w:rsidP="004E4CAC">
      <w:pPr>
        <w:pStyle w:val="KeinLeerraum"/>
        <w:jc w:val="both"/>
      </w:pPr>
      <w:r>
        <w:lastRenderedPageBreak/>
        <w:t xml:space="preserve">The review menu item gives also </w:t>
      </w:r>
      <w:r w:rsidR="00363A9F">
        <w:t>feedback</w:t>
      </w:r>
      <w:r>
        <w:t xml:space="preserve"> (tips) on additional data you record in your journals (see section </w:t>
      </w:r>
      <w:r w:rsidR="001C1F4F">
        <w:fldChar w:fldCharType="begin"/>
      </w:r>
      <w:r w:rsidR="001C1F4F">
        <w:instrText xml:space="preserve"> REF _Ref503367459 \r \h </w:instrText>
      </w:r>
      <w:r w:rsidR="001C1F4F">
        <w:fldChar w:fldCharType="separate"/>
      </w:r>
      <w:r w:rsidR="00E960D0">
        <w:t>6</w:t>
      </w:r>
      <w:r w:rsidR="001C1F4F">
        <w:fldChar w:fldCharType="end"/>
      </w:r>
      <w:r>
        <w:t xml:space="preserve"> for journals).</w:t>
      </w:r>
    </w:p>
    <w:p w14:paraId="263377D1" w14:textId="77777777" w:rsidR="004E4CAC" w:rsidRDefault="004E4CAC" w:rsidP="004E4CAC">
      <w:pPr>
        <w:pStyle w:val="KeinLeerraum"/>
        <w:jc w:val="both"/>
      </w:pPr>
    </w:p>
    <w:p w14:paraId="1F8841AD" w14:textId="77777777" w:rsidR="004E4CAC" w:rsidRDefault="004E4CAC" w:rsidP="004E4CAC">
      <w:pPr>
        <w:pStyle w:val="KeinLeerraum"/>
        <w:jc w:val="both"/>
      </w:pPr>
      <w:r>
        <w:rPr>
          <w:noProof/>
          <w:lang w:val="de-AT" w:eastAsia="de-AT"/>
        </w:rPr>
        <w:drawing>
          <wp:inline distT="0" distB="0" distL="0" distR="0" wp14:anchorId="776B877A" wp14:editId="7254935B">
            <wp:extent cx="5400000" cy="1795790"/>
            <wp:effectExtent l="190500" t="190500" r="182245" b="1854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00" cy="1795790"/>
                    </a:xfrm>
                    <a:prstGeom prst="rect">
                      <a:avLst/>
                    </a:prstGeom>
                    <a:ln>
                      <a:noFill/>
                    </a:ln>
                    <a:effectLst>
                      <a:outerShdw blurRad="190500" algn="tl" rotWithShape="0">
                        <a:srgbClr val="000000">
                          <a:alpha val="70000"/>
                        </a:srgbClr>
                      </a:outerShdw>
                    </a:effectLst>
                  </pic:spPr>
                </pic:pic>
              </a:graphicData>
            </a:graphic>
          </wp:inline>
        </w:drawing>
      </w:r>
    </w:p>
    <w:p w14:paraId="494C5EE4" w14:textId="2BF3E568" w:rsidR="004E4CAC" w:rsidRPr="00546272" w:rsidRDefault="004E4CAC" w:rsidP="004E4CAC">
      <w:pPr>
        <w:pStyle w:val="Beschriftung"/>
        <w:jc w:val="center"/>
      </w:pPr>
      <w:r>
        <w:t xml:space="preserve">Figure </w:t>
      </w:r>
      <w:r>
        <w:fldChar w:fldCharType="begin"/>
      </w:r>
      <w:r>
        <w:instrText xml:space="preserve"> SEQ Figure \* ARABIC </w:instrText>
      </w:r>
      <w:r>
        <w:fldChar w:fldCharType="separate"/>
      </w:r>
      <w:r w:rsidR="006D5570">
        <w:rPr>
          <w:noProof/>
        </w:rPr>
        <w:t>14</w:t>
      </w:r>
      <w:r>
        <w:fldChar w:fldCharType="end"/>
      </w:r>
      <w:r>
        <w:t>: Review - Journal Feedback</w:t>
      </w:r>
    </w:p>
    <w:p w14:paraId="49353BB6" w14:textId="77777777" w:rsidR="000F50C2" w:rsidRDefault="000F50C2" w:rsidP="00734684">
      <w:pPr>
        <w:pStyle w:val="KeinLeerraum"/>
      </w:pPr>
    </w:p>
    <w:p w14:paraId="11E130E4" w14:textId="35423D44" w:rsidR="004E4CAC" w:rsidRPr="00B26284" w:rsidRDefault="004E4CAC" w:rsidP="004E4CAC">
      <w:pPr>
        <w:pStyle w:val="berschrift3"/>
        <w:rPr>
          <w:lang w:val="en-GB"/>
        </w:rPr>
      </w:pPr>
      <w:bookmarkStart w:id="29" w:name="_Toc25148613"/>
      <w:r w:rsidRPr="00B26284">
        <w:rPr>
          <w:lang w:val="en-GB"/>
        </w:rPr>
        <w:t>Goals Feedback</w:t>
      </w:r>
      <w:bookmarkEnd w:id="29"/>
    </w:p>
    <w:p w14:paraId="071D4910" w14:textId="77777777" w:rsidR="004E4CAC" w:rsidRPr="00546272" w:rsidRDefault="004E4CAC" w:rsidP="004E4CAC">
      <w:pPr>
        <w:pStyle w:val="KeinLeerraum"/>
        <w:jc w:val="both"/>
      </w:pPr>
    </w:p>
    <w:p w14:paraId="0988A110" w14:textId="77ACFD48" w:rsidR="009000A1" w:rsidRDefault="009000A1" w:rsidP="009517C1">
      <w:pPr>
        <w:pStyle w:val="KeinLeerraum"/>
        <w:jc w:val="both"/>
      </w:pPr>
      <w:r>
        <w:t xml:space="preserve">Typically, activities are associated to personal goals. This step (see </w:t>
      </w:r>
      <w:r w:rsidR="00C0464F">
        <w:fldChar w:fldCharType="begin"/>
      </w:r>
      <w:r w:rsidR="00C0464F">
        <w:instrText xml:space="preserve"> REF _Ref393120005 \h </w:instrText>
      </w:r>
      <w:r w:rsidR="00C0464F">
        <w:fldChar w:fldCharType="separate"/>
      </w:r>
      <w:r w:rsidR="000F50C2">
        <w:t xml:space="preserve">Figure </w:t>
      </w:r>
      <w:r w:rsidR="000F50C2">
        <w:rPr>
          <w:noProof/>
        </w:rPr>
        <w:t>15</w:t>
      </w:r>
      <w:r w:rsidR="00C0464F">
        <w:fldChar w:fldCharType="end"/>
      </w:r>
      <w:r>
        <w:t xml:space="preserve">) presents you an overview how </w:t>
      </w:r>
      <w:r w:rsidR="00AE5698">
        <w:t>successfully</w:t>
      </w:r>
      <w:r>
        <w:t xml:space="preserve"> you have met your goals with th</w:t>
      </w:r>
      <w:r w:rsidR="00F14E6B">
        <w:t>e activities of the r</w:t>
      </w:r>
      <w:r>
        <w:t>evi</w:t>
      </w:r>
      <w:r w:rsidR="00D613B1">
        <w:t>ew time-range. A goal can be re</w:t>
      </w:r>
      <w:r>
        <w:t>l</w:t>
      </w:r>
      <w:r w:rsidR="00D613B1">
        <w:t>a</w:t>
      </w:r>
      <w:r>
        <w:t xml:space="preserve">ted to one or several </w:t>
      </w:r>
      <w:r w:rsidR="00AE5698">
        <w:t>activities</w:t>
      </w:r>
      <w:r>
        <w:t>.</w:t>
      </w:r>
    </w:p>
    <w:p w14:paraId="5997A9C5" w14:textId="77777777" w:rsidR="009000A1" w:rsidRDefault="009000A1" w:rsidP="009517C1">
      <w:pPr>
        <w:pStyle w:val="KeinLeerraum"/>
        <w:jc w:val="both"/>
      </w:pPr>
    </w:p>
    <w:p w14:paraId="2A58C4EE" w14:textId="75F2A36D" w:rsidR="004E4CAC" w:rsidRDefault="009000A1" w:rsidP="009000A1">
      <w:pPr>
        <w:pStyle w:val="KeinLeerraum"/>
        <w:jc w:val="both"/>
      </w:pPr>
      <w:r>
        <w:t xml:space="preserve">The column “Performance” describes the performance in percent (e.g. </w:t>
      </w:r>
      <w:r w:rsidR="00540F4E">
        <w:t>57</w:t>
      </w:r>
      <w:r>
        <w:t>%) and indicates the number of completed activities that are related to the associated goal (e.g. “</w:t>
      </w:r>
      <w:r w:rsidR="00540F4E">
        <w:t>4</w:t>
      </w:r>
      <w:r>
        <w:t xml:space="preserve">/7” means </w:t>
      </w:r>
      <w:r w:rsidR="00540F4E">
        <w:t>4</w:t>
      </w:r>
      <w:r>
        <w:t xml:space="preserve"> from 7 activities </w:t>
      </w:r>
      <w:r w:rsidR="00540F4E">
        <w:t xml:space="preserve">were completed and </w:t>
      </w:r>
      <w:r>
        <w:t xml:space="preserve">have contributed to the associated goal). The column “Tips” </w:t>
      </w:r>
      <w:r w:rsidR="00C0464F" w:rsidRPr="004E4CAC">
        <w:t>acknowledge</w:t>
      </w:r>
      <w:r w:rsidR="00C0464F">
        <w:t xml:space="preserve">s </w:t>
      </w:r>
      <w:r w:rsidR="00D919BE">
        <w:t xml:space="preserve">your progress and provides </w:t>
      </w:r>
      <w:r w:rsidR="00C0464F">
        <w:t xml:space="preserve">tips for improving </w:t>
      </w:r>
      <w:r w:rsidR="00363A9F">
        <w:t>your diabetes</w:t>
      </w:r>
      <w:r w:rsidR="00C0464F">
        <w:t xml:space="preserve"> self-management.</w:t>
      </w:r>
    </w:p>
    <w:p w14:paraId="2A87BA8D" w14:textId="77777777" w:rsidR="00C0464F" w:rsidRPr="00546272" w:rsidRDefault="00C0464F" w:rsidP="009000A1">
      <w:pPr>
        <w:pStyle w:val="KeinLeerraum"/>
        <w:jc w:val="both"/>
      </w:pPr>
    </w:p>
    <w:p w14:paraId="340C6FC4" w14:textId="77777777" w:rsidR="009517C1" w:rsidRDefault="004E4CAC" w:rsidP="009517C1">
      <w:pPr>
        <w:pStyle w:val="KeinLeerraum"/>
        <w:keepNext/>
        <w:jc w:val="center"/>
      </w:pPr>
      <w:r>
        <w:rPr>
          <w:noProof/>
          <w:lang w:val="de-AT" w:eastAsia="de-AT"/>
        </w:rPr>
        <w:drawing>
          <wp:inline distT="0" distB="0" distL="0" distR="0" wp14:anchorId="753E1BC7" wp14:editId="2B60C51D">
            <wp:extent cx="5400000" cy="2456955"/>
            <wp:effectExtent l="190500" t="190500" r="182245" b="1911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400000" cy="2456955"/>
                    </a:xfrm>
                    <a:prstGeom prst="rect">
                      <a:avLst/>
                    </a:prstGeom>
                    <a:ln>
                      <a:noFill/>
                    </a:ln>
                    <a:effectLst>
                      <a:outerShdw blurRad="190500" algn="tl" rotWithShape="0">
                        <a:srgbClr val="000000">
                          <a:alpha val="70000"/>
                        </a:srgbClr>
                      </a:outerShdw>
                    </a:effectLst>
                  </pic:spPr>
                </pic:pic>
              </a:graphicData>
            </a:graphic>
          </wp:inline>
        </w:drawing>
      </w:r>
    </w:p>
    <w:p w14:paraId="5C28830D" w14:textId="787484DB" w:rsidR="009517C1" w:rsidRDefault="009517C1" w:rsidP="009517C1">
      <w:pPr>
        <w:pStyle w:val="Beschriftung"/>
        <w:jc w:val="center"/>
      </w:pPr>
      <w:bookmarkStart w:id="30" w:name="_Ref393120005"/>
      <w:r>
        <w:t xml:space="preserve">Figure </w:t>
      </w:r>
      <w:r w:rsidR="002737C9">
        <w:fldChar w:fldCharType="begin"/>
      </w:r>
      <w:r>
        <w:instrText xml:space="preserve"> SEQ Figure \* ARABIC </w:instrText>
      </w:r>
      <w:r w:rsidR="002737C9">
        <w:fldChar w:fldCharType="separate"/>
      </w:r>
      <w:r w:rsidR="006D5570">
        <w:rPr>
          <w:noProof/>
        </w:rPr>
        <w:t>15</w:t>
      </w:r>
      <w:r w:rsidR="002737C9">
        <w:fldChar w:fldCharType="end"/>
      </w:r>
      <w:bookmarkEnd w:id="30"/>
      <w:r w:rsidR="004E4CAC">
        <w:t>: Review – Goal Feedback</w:t>
      </w:r>
    </w:p>
    <w:p w14:paraId="19386331" w14:textId="77777777" w:rsidR="009000A1" w:rsidRDefault="009000A1" w:rsidP="00734684">
      <w:pPr>
        <w:pStyle w:val="KeinLeerraum"/>
      </w:pPr>
    </w:p>
    <w:p w14:paraId="35ABF77C" w14:textId="0F3D6C58" w:rsidR="00C0464F" w:rsidRDefault="00C0464F" w:rsidP="00540F4E">
      <w:pPr>
        <w:pStyle w:val="KeinLeerraum"/>
        <w:jc w:val="both"/>
      </w:pPr>
      <w:r>
        <w:t xml:space="preserve">The button “Goal Problem Identification” aims </w:t>
      </w:r>
      <w:r w:rsidR="0066501F">
        <w:t xml:space="preserve">to </w:t>
      </w:r>
      <w:r>
        <w:t>support</w:t>
      </w:r>
      <w:r w:rsidR="00E44BEF">
        <w:t xml:space="preserve"> </w:t>
      </w:r>
      <w:r>
        <w:t xml:space="preserve">you in case you have problems to </w:t>
      </w:r>
      <w:r w:rsidR="00540F4E">
        <w:t>fulfil</w:t>
      </w:r>
      <w:r>
        <w:t xml:space="preserve"> one of your goals. It opens a workflow guiding you with several questions</w:t>
      </w:r>
      <w:r w:rsidR="0066501F">
        <w:t xml:space="preserve"> to help better </w:t>
      </w:r>
      <w:r>
        <w:t xml:space="preserve">identify </w:t>
      </w:r>
      <w:r w:rsidR="0066501F">
        <w:t xml:space="preserve">the </w:t>
      </w:r>
      <w:r>
        <w:lastRenderedPageBreak/>
        <w:t>problem that ham</w:t>
      </w:r>
      <w:r w:rsidR="006A02D7">
        <w:t xml:space="preserve">pers </w:t>
      </w:r>
      <w:r w:rsidR="0066501F">
        <w:t>your progress.</w:t>
      </w:r>
      <w:r w:rsidR="006A02D7">
        <w:t xml:space="preserve"> O</w:t>
      </w:r>
      <w:r>
        <w:t>nce identified</w:t>
      </w:r>
      <w:r w:rsidR="0066501F">
        <w:t>,</w:t>
      </w:r>
      <w:r>
        <w:t xml:space="preserve"> POWER2DM suggests an intervention to cope with the problem (see </w:t>
      </w:r>
      <w:r>
        <w:fldChar w:fldCharType="begin"/>
      </w:r>
      <w:r>
        <w:instrText xml:space="preserve"> REF _Ref500341578 \h </w:instrText>
      </w:r>
      <w:r w:rsidR="00540F4E">
        <w:instrText xml:space="preserve"> \* MERGEFORMAT </w:instrText>
      </w:r>
      <w:r>
        <w:fldChar w:fldCharType="separate"/>
      </w:r>
      <w:r w:rsidR="00540F4E">
        <w:t xml:space="preserve">Figure </w:t>
      </w:r>
      <w:r w:rsidR="00540F4E">
        <w:rPr>
          <w:noProof/>
        </w:rPr>
        <w:t>16</w:t>
      </w:r>
      <w:r>
        <w:fldChar w:fldCharType="end"/>
      </w:r>
      <w:r>
        <w:t>).</w:t>
      </w:r>
      <w:r w:rsidR="00C76A2B">
        <w:t xml:space="preserve"> This workflow can also automatically identify and add barriers.</w:t>
      </w:r>
    </w:p>
    <w:p w14:paraId="21421C67" w14:textId="77777777" w:rsidR="00C0464F" w:rsidRDefault="00C0464F" w:rsidP="00734684">
      <w:pPr>
        <w:pStyle w:val="KeinLeerraum"/>
      </w:pPr>
    </w:p>
    <w:p w14:paraId="0048526B" w14:textId="77777777" w:rsidR="00C0464F" w:rsidRDefault="00C0464F" w:rsidP="00734684">
      <w:pPr>
        <w:pStyle w:val="KeinLeerraum"/>
      </w:pPr>
      <w:r>
        <w:rPr>
          <w:noProof/>
          <w:lang w:val="de-AT" w:eastAsia="de-AT"/>
        </w:rPr>
        <w:drawing>
          <wp:inline distT="0" distB="0" distL="0" distR="0" wp14:anchorId="5EFCF45E" wp14:editId="6F03DFA1">
            <wp:extent cx="5400000" cy="2669572"/>
            <wp:effectExtent l="190500" t="190500" r="182245" b="18796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00" cy="2669572"/>
                    </a:xfrm>
                    <a:prstGeom prst="rect">
                      <a:avLst/>
                    </a:prstGeom>
                    <a:ln>
                      <a:noFill/>
                    </a:ln>
                    <a:effectLst>
                      <a:outerShdw blurRad="190500" algn="tl" rotWithShape="0">
                        <a:srgbClr val="000000">
                          <a:alpha val="70000"/>
                        </a:srgbClr>
                      </a:outerShdw>
                    </a:effectLst>
                  </pic:spPr>
                </pic:pic>
              </a:graphicData>
            </a:graphic>
          </wp:inline>
        </w:drawing>
      </w:r>
    </w:p>
    <w:p w14:paraId="718E92C8" w14:textId="42722657" w:rsidR="00C0464F" w:rsidRDefault="00C0464F" w:rsidP="00C0464F">
      <w:pPr>
        <w:pStyle w:val="Beschriftung"/>
        <w:jc w:val="center"/>
      </w:pPr>
      <w:bookmarkStart w:id="31" w:name="_Ref500341578"/>
      <w:r>
        <w:t xml:space="preserve">Figure </w:t>
      </w:r>
      <w:r>
        <w:fldChar w:fldCharType="begin"/>
      </w:r>
      <w:r>
        <w:instrText xml:space="preserve"> SEQ Figure \* ARABIC </w:instrText>
      </w:r>
      <w:r>
        <w:fldChar w:fldCharType="separate"/>
      </w:r>
      <w:r w:rsidR="006D5570">
        <w:rPr>
          <w:noProof/>
        </w:rPr>
        <w:t>16</w:t>
      </w:r>
      <w:r>
        <w:fldChar w:fldCharType="end"/>
      </w:r>
      <w:bookmarkEnd w:id="31"/>
      <w:r>
        <w:t>: Goal Problem Identification</w:t>
      </w:r>
    </w:p>
    <w:p w14:paraId="06D406B7" w14:textId="77777777" w:rsidR="00540F4E" w:rsidRDefault="00540F4E" w:rsidP="00734684">
      <w:pPr>
        <w:pStyle w:val="KeinLeerraum"/>
      </w:pPr>
    </w:p>
    <w:p w14:paraId="05A2008B" w14:textId="190C4587" w:rsidR="004E4CAC" w:rsidRPr="00C4693B" w:rsidRDefault="004E4CAC" w:rsidP="004E4CAC">
      <w:pPr>
        <w:pStyle w:val="berschrift3"/>
        <w:rPr>
          <w:lang w:val="en-GB"/>
        </w:rPr>
      </w:pPr>
      <w:bookmarkStart w:id="32" w:name="_Toc25148614"/>
      <w:r w:rsidRPr="00C4693B">
        <w:rPr>
          <w:lang w:val="en-GB"/>
        </w:rPr>
        <w:t>Charts</w:t>
      </w:r>
      <w:bookmarkEnd w:id="32"/>
    </w:p>
    <w:p w14:paraId="32FB75FD" w14:textId="77777777" w:rsidR="004E4CAC" w:rsidRPr="00546272" w:rsidRDefault="004E4CAC" w:rsidP="004E4CAC">
      <w:pPr>
        <w:pStyle w:val="KeinLeerraum"/>
        <w:jc w:val="both"/>
      </w:pPr>
    </w:p>
    <w:p w14:paraId="73EA4C2A" w14:textId="29B0067D" w:rsidR="00C0464F" w:rsidRPr="00540F4E" w:rsidRDefault="00C0464F" w:rsidP="00734684">
      <w:pPr>
        <w:pStyle w:val="KeinLeerraum"/>
        <w:jc w:val="both"/>
        <w:rPr>
          <w:rStyle w:val="translation"/>
        </w:rPr>
      </w:pPr>
      <w:r w:rsidRPr="00540F4E">
        <w:rPr>
          <w:rStyle w:val="translation"/>
        </w:rPr>
        <w:t xml:space="preserve">The diagrams provide you with a graphical presentation of the most relevant values ​​from the journals. With the help of the selection list you can switch between the available diagram types. For more information see section </w:t>
      </w:r>
      <w:r w:rsidR="001C1F4F" w:rsidRPr="00755DC7">
        <w:rPr>
          <w:rStyle w:val="translation"/>
        </w:rPr>
        <w:fldChar w:fldCharType="begin"/>
      </w:r>
      <w:r w:rsidR="001C1F4F" w:rsidRPr="00540F4E">
        <w:rPr>
          <w:rStyle w:val="translation"/>
        </w:rPr>
        <w:instrText xml:space="preserve"> REF _Ref503367567 \r \h </w:instrText>
      </w:r>
      <w:r w:rsidR="00540F4E">
        <w:rPr>
          <w:rStyle w:val="translation"/>
        </w:rPr>
        <w:instrText xml:space="preserve"> \* MERGEFORMAT </w:instrText>
      </w:r>
      <w:r w:rsidR="001C1F4F" w:rsidRPr="00755DC7">
        <w:rPr>
          <w:rStyle w:val="translation"/>
        </w:rPr>
      </w:r>
      <w:r w:rsidR="001C1F4F" w:rsidRPr="00734684">
        <w:rPr>
          <w:rStyle w:val="translation"/>
        </w:rPr>
        <w:fldChar w:fldCharType="separate"/>
      </w:r>
      <w:r w:rsidR="00E960D0" w:rsidRPr="00540F4E">
        <w:rPr>
          <w:rStyle w:val="translation"/>
        </w:rPr>
        <w:t xml:space="preserve">5.4. </w:t>
      </w:r>
      <w:r w:rsidR="001C1F4F" w:rsidRPr="00755DC7">
        <w:rPr>
          <w:rStyle w:val="translation"/>
        </w:rPr>
        <w:fldChar w:fldCharType="end"/>
      </w:r>
    </w:p>
    <w:p w14:paraId="103C775F" w14:textId="478DF679" w:rsidR="006A02D7" w:rsidRDefault="006A02D7" w:rsidP="00734684">
      <w:pPr>
        <w:pStyle w:val="KeinLeerraum"/>
        <w:rPr>
          <w:rFonts w:asciiTheme="majorHAnsi" w:eastAsiaTheme="majorEastAsia" w:hAnsiTheme="majorHAnsi" w:cstheme="majorBidi"/>
          <w:b/>
          <w:bCs/>
          <w:color w:val="4F81BD" w:themeColor="accent1"/>
          <w:sz w:val="26"/>
          <w:szCs w:val="26"/>
        </w:rPr>
      </w:pPr>
      <w:bookmarkStart w:id="33" w:name="_Ref393888447"/>
    </w:p>
    <w:p w14:paraId="7ABC42D0" w14:textId="11D985F1" w:rsidR="009517C1" w:rsidRPr="006A02D7" w:rsidRDefault="004B28CD" w:rsidP="006A02D7">
      <w:pPr>
        <w:pStyle w:val="berschrift2"/>
        <w:rPr>
          <w:lang w:val="en-GB"/>
        </w:rPr>
      </w:pPr>
      <w:bookmarkStart w:id="34" w:name="_Ref503367567"/>
      <w:bookmarkStart w:id="35" w:name="_Toc25148615"/>
      <w:r w:rsidRPr="006A02D7">
        <w:rPr>
          <w:lang w:val="en-GB"/>
        </w:rPr>
        <w:t>Charts</w:t>
      </w:r>
      <w:bookmarkEnd w:id="33"/>
      <w:bookmarkEnd w:id="34"/>
      <w:bookmarkEnd w:id="35"/>
    </w:p>
    <w:p w14:paraId="235C1475" w14:textId="77777777" w:rsidR="009517C1" w:rsidRPr="00546272" w:rsidRDefault="009517C1" w:rsidP="009517C1">
      <w:pPr>
        <w:pStyle w:val="KeinLeerraum"/>
        <w:jc w:val="both"/>
      </w:pPr>
    </w:p>
    <w:p w14:paraId="2C3FE6FD" w14:textId="645B3525" w:rsidR="00FE2FAD" w:rsidRDefault="00D06C51" w:rsidP="00D06C51">
      <w:pPr>
        <w:pStyle w:val="KeinLeerraum"/>
        <w:jc w:val="both"/>
      </w:pPr>
      <w:r>
        <w:t>Different types of charts support the visualisation of the recorded observations and the evaluation of personal improvement respectively. To disp</w:t>
      </w:r>
      <w:r w:rsidR="00BD0B9D">
        <w:t>lay a diagram, it is required</w:t>
      </w:r>
    </w:p>
    <w:p w14:paraId="1E899FC0" w14:textId="5FA2CAEB" w:rsidR="00D06C51" w:rsidRDefault="00D06C51" w:rsidP="00D06C51">
      <w:pPr>
        <w:pStyle w:val="KeinLeerraum"/>
        <w:jc w:val="both"/>
      </w:pPr>
    </w:p>
    <w:p w14:paraId="20C25B06" w14:textId="77777777" w:rsidR="00BD0B9D" w:rsidRDefault="00BD0B9D" w:rsidP="00BD0B9D">
      <w:pPr>
        <w:pStyle w:val="KeinLeerraum"/>
        <w:numPr>
          <w:ilvl w:val="0"/>
          <w:numId w:val="45"/>
        </w:numPr>
        <w:jc w:val="both"/>
      </w:pPr>
      <w:r>
        <w:t xml:space="preserve">to specify the time range in the </w:t>
      </w:r>
      <w:r w:rsidR="00316CB8">
        <w:t>select box</w:t>
      </w:r>
      <w:r>
        <w:t xml:space="preserve"> in the top right corner and</w:t>
      </w:r>
    </w:p>
    <w:p w14:paraId="5B2AB996" w14:textId="034F8100" w:rsidR="00D06C51" w:rsidRDefault="00BD0B9D" w:rsidP="00BD0B9D">
      <w:pPr>
        <w:pStyle w:val="KeinLeerraum"/>
        <w:numPr>
          <w:ilvl w:val="0"/>
          <w:numId w:val="45"/>
        </w:numPr>
        <w:jc w:val="both"/>
      </w:pPr>
      <w:r>
        <w:t xml:space="preserve">to </w:t>
      </w:r>
      <w:r w:rsidR="00D06C51">
        <w:t xml:space="preserve">select the chart </w:t>
      </w:r>
      <w:r w:rsidR="00316CB8">
        <w:t>type</w:t>
      </w:r>
      <w:r>
        <w:t xml:space="preserve"> (</w:t>
      </w:r>
      <w:r w:rsidR="00316CB8">
        <w:t>select box</w:t>
      </w:r>
      <w:r>
        <w:t xml:space="preserve"> “Chart Type”)</w:t>
      </w:r>
      <w:r w:rsidR="00D35940">
        <w:t xml:space="preserve">. Possible categories are </w:t>
      </w:r>
      <w:r w:rsidR="00FE2FAD">
        <w:t xml:space="preserve">blood </w:t>
      </w:r>
      <w:r w:rsidR="00D35940">
        <w:t xml:space="preserve">glucose, blood pressure, exercise, meal, </w:t>
      </w:r>
      <w:r w:rsidR="00FE2FAD">
        <w:t xml:space="preserve">medication, mood, </w:t>
      </w:r>
      <w:r w:rsidR="00D35940">
        <w:t>sleep, stress and weight</w:t>
      </w:r>
    </w:p>
    <w:p w14:paraId="111EA97B" w14:textId="77777777" w:rsidR="00BD0B9D" w:rsidRDefault="00BD0B9D" w:rsidP="00C0464F">
      <w:pPr>
        <w:pStyle w:val="KeinLeerraum"/>
        <w:keepNext/>
        <w:jc w:val="both"/>
        <w:rPr>
          <w:rStyle w:val="translation"/>
        </w:rPr>
      </w:pPr>
    </w:p>
    <w:p w14:paraId="60587C11" w14:textId="77777777" w:rsidR="00C0464F" w:rsidRDefault="00C0464F" w:rsidP="00C0464F">
      <w:pPr>
        <w:pStyle w:val="KeinLeerraum"/>
        <w:keepNext/>
        <w:jc w:val="both"/>
        <w:rPr>
          <w:rStyle w:val="translation"/>
        </w:rPr>
      </w:pPr>
      <w:r>
        <w:rPr>
          <w:rStyle w:val="translation"/>
        </w:rPr>
        <w:t>If you move the mouse pointer over a data point, you can see the detailed values.</w:t>
      </w:r>
    </w:p>
    <w:p w14:paraId="3D9C94B5" w14:textId="77777777" w:rsidR="00D06C51" w:rsidRDefault="00D06C51" w:rsidP="00D06C51">
      <w:pPr>
        <w:pStyle w:val="KeinLeerraum"/>
        <w:jc w:val="both"/>
      </w:pPr>
    </w:p>
    <w:p w14:paraId="3B01B93F" w14:textId="77777777" w:rsidR="00316CB8" w:rsidRDefault="00C0464F" w:rsidP="00316CB8">
      <w:pPr>
        <w:pStyle w:val="KeinLeerraum"/>
        <w:keepNext/>
        <w:jc w:val="center"/>
      </w:pPr>
      <w:r>
        <w:rPr>
          <w:noProof/>
          <w:lang w:val="de-AT" w:eastAsia="de-AT"/>
        </w:rPr>
        <w:lastRenderedPageBreak/>
        <w:drawing>
          <wp:inline distT="0" distB="0" distL="0" distR="0" wp14:anchorId="580396BD" wp14:editId="3AE796C2">
            <wp:extent cx="5400000" cy="2999163"/>
            <wp:effectExtent l="190500" t="190500" r="182245" b="18224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400000" cy="2999163"/>
                    </a:xfrm>
                    <a:prstGeom prst="rect">
                      <a:avLst/>
                    </a:prstGeom>
                    <a:ln>
                      <a:noFill/>
                    </a:ln>
                    <a:effectLst>
                      <a:outerShdw blurRad="190500" algn="tl" rotWithShape="0">
                        <a:srgbClr val="000000">
                          <a:alpha val="70000"/>
                        </a:srgbClr>
                      </a:outerShdw>
                    </a:effectLst>
                  </pic:spPr>
                </pic:pic>
              </a:graphicData>
            </a:graphic>
          </wp:inline>
        </w:drawing>
      </w:r>
    </w:p>
    <w:p w14:paraId="4C2C8964" w14:textId="551867F7" w:rsidR="00D06C51" w:rsidRPr="00C0464F" w:rsidRDefault="00316CB8" w:rsidP="00E160B1">
      <w:pPr>
        <w:pStyle w:val="Beschriftung"/>
        <w:jc w:val="center"/>
      </w:pPr>
      <w:r>
        <w:t xml:space="preserve">Figure </w:t>
      </w:r>
      <w:r>
        <w:fldChar w:fldCharType="begin"/>
      </w:r>
      <w:r>
        <w:instrText xml:space="preserve"> SEQ Figure \* ARABIC </w:instrText>
      </w:r>
      <w:r>
        <w:fldChar w:fldCharType="separate"/>
      </w:r>
      <w:r w:rsidR="006D5570">
        <w:rPr>
          <w:noProof/>
        </w:rPr>
        <w:t>17</w:t>
      </w:r>
      <w:r>
        <w:fldChar w:fldCharType="end"/>
      </w:r>
      <w:r w:rsidR="00FE2FAD">
        <w:t>:</w:t>
      </w:r>
      <w:r>
        <w:t xml:space="preserve"> Charts</w:t>
      </w:r>
    </w:p>
    <w:p w14:paraId="7E5283CE" w14:textId="24595BFA" w:rsidR="006A02D7" w:rsidRDefault="006A02D7" w:rsidP="00734684">
      <w:pPr>
        <w:pStyle w:val="KeinLeerraum"/>
        <w:rPr>
          <w:rFonts w:asciiTheme="majorHAnsi" w:eastAsiaTheme="majorEastAsia" w:hAnsiTheme="majorHAnsi" w:cstheme="majorBidi"/>
          <w:b/>
          <w:bCs/>
          <w:color w:val="4F81BD" w:themeColor="accent1"/>
          <w:sz w:val="26"/>
          <w:szCs w:val="26"/>
        </w:rPr>
      </w:pPr>
    </w:p>
    <w:p w14:paraId="3E977464" w14:textId="1840E2B7" w:rsidR="00BD0B9D" w:rsidRPr="002431D9" w:rsidRDefault="00BD0B9D" w:rsidP="00BD0B9D">
      <w:pPr>
        <w:pStyle w:val="berschrift2"/>
        <w:rPr>
          <w:lang w:val="en-GB"/>
        </w:rPr>
      </w:pPr>
      <w:bookmarkStart w:id="36" w:name="_Toc25148616"/>
      <w:r w:rsidRPr="002431D9">
        <w:rPr>
          <w:lang w:val="en-GB"/>
        </w:rPr>
        <w:t>Energy Battery</w:t>
      </w:r>
      <w:bookmarkEnd w:id="36"/>
    </w:p>
    <w:p w14:paraId="5358F239" w14:textId="77777777" w:rsidR="00BD0B9D" w:rsidRDefault="00BD0B9D" w:rsidP="00734684">
      <w:pPr>
        <w:pStyle w:val="KeinLeerraum"/>
      </w:pPr>
    </w:p>
    <w:p w14:paraId="16516301" w14:textId="1757E869" w:rsidR="00BD0B9D" w:rsidRDefault="00481FB6" w:rsidP="00FE2FAD">
      <w:pPr>
        <w:pStyle w:val="KeinLeerraum"/>
        <w:jc w:val="both"/>
      </w:pPr>
      <w:r>
        <w:t xml:space="preserve">The Energy Battery aims </w:t>
      </w:r>
      <w:r w:rsidR="00DC0A80">
        <w:t>to increase</w:t>
      </w:r>
      <w:r>
        <w:t xml:space="preserve"> your awareness </w:t>
      </w:r>
      <w:r w:rsidR="00DC0A80">
        <w:t xml:space="preserve">of </w:t>
      </w:r>
      <w:r>
        <w:t>how you</w:t>
      </w:r>
      <w:r w:rsidR="00DC0A80">
        <w:t xml:space="preserve"> either gain </w:t>
      </w:r>
      <w:r>
        <w:t xml:space="preserve">or </w:t>
      </w:r>
      <w:r w:rsidR="00DC0A80">
        <w:t xml:space="preserve">lose your </w:t>
      </w:r>
      <w:r>
        <w:t>energy</w:t>
      </w:r>
      <w:r w:rsidR="00DC0A80">
        <w:t xml:space="preserve"> to manage your health. Hints</w:t>
      </w:r>
      <w:r>
        <w:t xml:space="preserve"> </w:t>
      </w:r>
      <w:r w:rsidR="00DC0A80">
        <w:t xml:space="preserve">are provided on </w:t>
      </w:r>
      <w:r>
        <w:t>how you can recharge your energy.</w:t>
      </w:r>
    </w:p>
    <w:p w14:paraId="227BAF88" w14:textId="77777777" w:rsidR="00FE2FAD" w:rsidRDefault="00FE2FAD" w:rsidP="00FE2FAD">
      <w:pPr>
        <w:pStyle w:val="KeinLeerraum"/>
        <w:jc w:val="both"/>
      </w:pPr>
    </w:p>
    <w:p w14:paraId="4B4FDF3A" w14:textId="493FA360" w:rsidR="00481FB6" w:rsidRDefault="00481FB6" w:rsidP="00FE2FAD">
      <w:pPr>
        <w:pStyle w:val="KeinLeerraum"/>
        <w:jc w:val="both"/>
      </w:pPr>
      <w:r>
        <w:t xml:space="preserve">In the first step (see </w:t>
      </w:r>
      <w:r>
        <w:fldChar w:fldCharType="begin"/>
      </w:r>
      <w:r>
        <w:instrText xml:space="preserve"> REF _Ref500429128 \h </w:instrText>
      </w:r>
      <w:r w:rsidR="00FE2FAD">
        <w:instrText xml:space="preserve"> \* MERGEFORMAT </w:instrText>
      </w:r>
      <w:r>
        <w:fldChar w:fldCharType="separate"/>
      </w:r>
      <w:r w:rsidR="00FE2FAD">
        <w:t xml:space="preserve">Figure </w:t>
      </w:r>
      <w:r w:rsidR="00FE2FAD">
        <w:rPr>
          <w:noProof/>
        </w:rPr>
        <w:t>18</w:t>
      </w:r>
      <w:r>
        <w:fldChar w:fldCharType="end"/>
      </w:r>
      <w:r>
        <w:t>)</w:t>
      </w:r>
      <w:r w:rsidR="00680864">
        <w:t>,</w:t>
      </w:r>
      <w:r>
        <w:t xml:space="preserve"> the Energy Battery tells you </w:t>
      </w:r>
      <w:r w:rsidR="00680864">
        <w:t xml:space="preserve">about activity categories where you might </w:t>
      </w:r>
      <w:r>
        <w:t xml:space="preserve">lose energy and </w:t>
      </w:r>
      <w:r w:rsidR="00680864">
        <w:t>about activity categories that</w:t>
      </w:r>
      <w:r>
        <w:t xml:space="preserve"> will </w:t>
      </w:r>
      <w:r w:rsidR="00680864">
        <w:t xml:space="preserve">help </w:t>
      </w:r>
      <w:r>
        <w:t xml:space="preserve">recharge </w:t>
      </w:r>
      <w:r w:rsidR="00680864">
        <w:t xml:space="preserve">your energy </w:t>
      </w:r>
      <w:r>
        <w:t>battery. You can also watch a video explaining</w:t>
      </w:r>
      <w:r w:rsidR="00680864">
        <w:t xml:space="preserve"> the Energy Battery and these different activity categories.</w:t>
      </w:r>
      <w:r>
        <w:t xml:space="preserve"> </w:t>
      </w:r>
    </w:p>
    <w:p w14:paraId="1F53FD49" w14:textId="77777777" w:rsidR="00FE2FAD" w:rsidRDefault="00FE2FAD" w:rsidP="00FE2FAD">
      <w:pPr>
        <w:pStyle w:val="KeinLeerraum"/>
        <w:jc w:val="both"/>
      </w:pPr>
    </w:p>
    <w:p w14:paraId="523380F2" w14:textId="77777777" w:rsidR="00481FB6" w:rsidRDefault="00481FB6" w:rsidP="00734684">
      <w:pPr>
        <w:pStyle w:val="KeinLeerraum"/>
      </w:pPr>
      <w:r>
        <w:rPr>
          <w:noProof/>
          <w:lang w:val="de-AT" w:eastAsia="de-AT"/>
        </w:rPr>
        <w:lastRenderedPageBreak/>
        <w:drawing>
          <wp:inline distT="0" distB="0" distL="0" distR="0" wp14:anchorId="4375FC48" wp14:editId="3C9D6C91">
            <wp:extent cx="5400000" cy="4021008"/>
            <wp:effectExtent l="190500" t="190500" r="182245" b="18923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00" cy="4021008"/>
                    </a:xfrm>
                    <a:prstGeom prst="rect">
                      <a:avLst/>
                    </a:prstGeom>
                    <a:ln>
                      <a:noFill/>
                    </a:ln>
                    <a:effectLst>
                      <a:outerShdw blurRad="190500" algn="tl" rotWithShape="0">
                        <a:srgbClr val="000000">
                          <a:alpha val="70000"/>
                        </a:srgbClr>
                      </a:outerShdw>
                    </a:effectLst>
                  </pic:spPr>
                </pic:pic>
              </a:graphicData>
            </a:graphic>
          </wp:inline>
        </w:drawing>
      </w:r>
    </w:p>
    <w:p w14:paraId="1CE6ABB1" w14:textId="296B688D" w:rsidR="00481FB6" w:rsidRDefault="00481FB6" w:rsidP="00481FB6">
      <w:pPr>
        <w:pStyle w:val="Beschriftung"/>
        <w:jc w:val="center"/>
      </w:pPr>
      <w:bookmarkStart w:id="37" w:name="_Ref500429128"/>
      <w:r>
        <w:t xml:space="preserve">Figure </w:t>
      </w:r>
      <w:r>
        <w:fldChar w:fldCharType="begin"/>
      </w:r>
      <w:r>
        <w:instrText xml:space="preserve"> SEQ Figure \* ARABIC </w:instrText>
      </w:r>
      <w:r>
        <w:fldChar w:fldCharType="separate"/>
      </w:r>
      <w:r w:rsidR="006D5570">
        <w:rPr>
          <w:noProof/>
        </w:rPr>
        <w:t>18</w:t>
      </w:r>
      <w:r>
        <w:fldChar w:fldCharType="end"/>
      </w:r>
      <w:bookmarkEnd w:id="37"/>
      <w:r>
        <w:t xml:space="preserve">: Energy Battery </w:t>
      </w:r>
      <w:r w:rsidR="00955CDE">
        <w:t>–</w:t>
      </w:r>
      <w:r>
        <w:t xml:space="preserve"> Raise Awareness</w:t>
      </w:r>
    </w:p>
    <w:p w14:paraId="58556EBB" w14:textId="77777777" w:rsidR="006A02D7" w:rsidRDefault="006A02D7" w:rsidP="00734684">
      <w:pPr>
        <w:pStyle w:val="KeinLeerraum"/>
      </w:pPr>
    </w:p>
    <w:p w14:paraId="268A576E" w14:textId="0D51A7FC" w:rsidR="00C43485" w:rsidRDefault="00481FB6" w:rsidP="00734684">
      <w:pPr>
        <w:pStyle w:val="KeinLeerraum"/>
        <w:jc w:val="both"/>
      </w:pPr>
      <w:r>
        <w:t>In the next step (</w:t>
      </w:r>
      <w:r w:rsidR="00955CDE">
        <w:t xml:space="preserve">see </w:t>
      </w:r>
      <w:r w:rsidR="00955CDE">
        <w:fldChar w:fldCharType="begin"/>
      </w:r>
      <w:r w:rsidR="00955CDE">
        <w:instrText xml:space="preserve"> REF _Ref500429238 \h </w:instrText>
      </w:r>
      <w:r w:rsidR="00C43485">
        <w:instrText xml:space="preserve"> \* MERGEFORMAT </w:instrText>
      </w:r>
      <w:r w:rsidR="00955CDE">
        <w:fldChar w:fldCharType="separate"/>
      </w:r>
      <w:r w:rsidR="00FE2FAD">
        <w:t xml:space="preserve">Figure </w:t>
      </w:r>
      <w:r w:rsidR="00FE2FAD">
        <w:rPr>
          <w:noProof/>
        </w:rPr>
        <w:t>19</w:t>
      </w:r>
      <w:r w:rsidR="00955CDE">
        <w:fldChar w:fldCharType="end"/>
      </w:r>
      <w:r>
        <w:t>)</w:t>
      </w:r>
      <w:r w:rsidR="00B80FA0">
        <w:t>,</w:t>
      </w:r>
      <w:r>
        <w:t xml:space="preserve"> you will be asked </w:t>
      </w:r>
      <w:r w:rsidR="00955CDE">
        <w:t>to record all your activities for the next 7 days and assign them to one of the four categories</w:t>
      </w:r>
      <w:r w:rsidR="00B80FA0">
        <w:t>,</w:t>
      </w:r>
      <w:r w:rsidR="00955CDE">
        <w:t xml:space="preserve"> explained in Step 1 (active relaxation, passive relaxation, must do’s, sleep)</w:t>
      </w:r>
      <w:r w:rsidR="00B80FA0">
        <w:t>,</w:t>
      </w:r>
      <w:r w:rsidR="00955CDE">
        <w:t xml:space="preserve"> by using the button “+Add”.</w:t>
      </w:r>
    </w:p>
    <w:p w14:paraId="6085D612" w14:textId="5589E7B1" w:rsidR="00481FB6" w:rsidRDefault="00955CDE" w:rsidP="00734684">
      <w:pPr>
        <w:pStyle w:val="KeinLeerraum"/>
        <w:jc w:val="both"/>
      </w:pPr>
      <w:r>
        <w:t xml:space="preserve"> </w:t>
      </w:r>
    </w:p>
    <w:p w14:paraId="09725E16" w14:textId="77777777" w:rsidR="00955CDE" w:rsidRDefault="00955CDE" w:rsidP="00734684">
      <w:pPr>
        <w:pStyle w:val="KeinLeerraum"/>
      </w:pPr>
      <w:r>
        <w:rPr>
          <w:noProof/>
          <w:lang w:val="de-AT" w:eastAsia="de-AT"/>
        </w:rPr>
        <w:lastRenderedPageBreak/>
        <w:drawing>
          <wp:inline distT="0" distB="0" distL="0" distR="0" wp14:anchorId="08DE5B84" wp14:editId="4B042B47">
            <wp:extent cx="5400000" cy="3495705"/>
            <wp:effectExtent l="190500" t="190500" r="182245" b="1809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00" cy="3495705"/>
                    </a:xfrm>
                    <a:prstGeom prst="rect">
                      <a:avLst/>
                    </a:prstGeom>
                    <a:ln>
                      <a:noFill/>
                    </a:ln>
                    <a:effectLst>
                      <a:outerShdw blurRad="190500" algn="tl" rotWithShape="0">
                        <a:srgbClr val="000000">
                          <a:alpha val="70000"/>
                        </a:srgbClr>
                      </a:outerShdw>
                    </a:effectLst>
                  </pic:spPr>
                </pic:pic>
              </a:graphicData>
            </a:graphic>
          </wp:inline>
        </w:drawing>
      </w:r>
    </w:p>
    <w:p w14:paraId="03903AE7" w14:textId="10A61D88" w:rsidR="00955CDE" w:rsidRDefault="00955CDE" w:rsidP="00955CDE">
      <w:pPr>
        <w:pStyle w:val="Beschriftung"/>
        <w:jc w:val="center"/>
      </w:pPr>
      <w:bookmarkStart w:id="38" w:name="_Ref500429238"/>
      <w:r>
        <w:t xml:space="preserve">Figure </w:t>
      </w:r>
      <w:r>
        <w:fldChar w:fldCharType="begin"/>
      </w:r>
      <w:r>
        <w:instrText xml:space="preserve"> SEQ Figure \* ARABIC </w:instrText>
      </w:r>
      <w:r>
        <w:fldChar w:fldCharType="separate"/>
      </w:r>
      <w:r w:rsidR="006D5570">
        <w:rPr>
          <w:noProof/>
        </w:rPr>
        <w:t>19</w:t>
      </w:r>
      <w:r>
        <w:fldChar w:fldCharType="end"/>
      </w:r>
      <w:bookmarkEnd w:id="38"/>
      <w:r>
        <w:t xml:space="preserve">: </w:t>
      </w:r>
      <w:r w:rsidRPr="00C13A5F">
        <w:t xml:space="preserve">Energy Battery – </w:t>
      </w:r>
      <w:r>
        <w:rPr>
          <w:noProof/>
        </w:rPr>
        <w:t>Energy Diary</w:t>
      </w:r>
    </w:p>
    <w:p w14:paraId="2EDAAA74" w14:textId="77777777" w:rsidR="00C43485" w:rsidRDefault="00C43485" w:rsidP="00C43485">
      <w:pPr>
        <w:pStyle w:val="KeinLeerraum"/>
        <w:jc w:val="both"/>
      </w:pPr>
    </w:p>
    <w:p w14:paraId="4F305947" w14:textId="53A66757" w:rsidR="00BD0B9D" w:rsidRDefault="00955CDE" w:rsidP="00C43485">
      <w:pPr>
        <w:pStyle w:val="KeinLeerraum"/>
        <w:jc w:val="both"/>
      </w:pPr>
      <w:r>
        <w:t>After 7 days</w:t>
      </w:r>
      <w:r w:rsidR="008B76FC">
        <w:t>,</w:t>
      </w:r>
      <w:r>
        <w:t xml:space="preserve"> you can generally evaluate the recorded activities by pressing the button “Evaluate” (see </w:t>
      </w:r>
      <w:r>
        <w:fldChar w:fldCharType="begin"/>
      </w:r>
      <w:r>
        <w:instrText xml:space="preserve"> REF _Ref500429626 \h </w:instrText>
      </w:r>
      <w:r w:rsidR="00C43485">
        <w:instrText xml:space="preserve"> \* MERGEFORMAT </w:instrText>
      </w:r>
      <w:r>
        <w:fldChar w:fldCharType="separate"/>
      </w:r>
      <w:r w:rsidR="00C43485">
        <w:t xml:space="preserve">Figure </w:t>
      </w:r>
      <w:r w:rsidR="00C43485">
        <w:rPr>
          <w:noProof/>
        </w:rPr>
        <w:t>20</w:t>
      </w:r>
      <w:r>
        <w:fldChar w:fldCharType="end"/>
      </w:r>
      <w:r>
        <w:t xml:space="preserve">) </w:t>
      </w:r>
      <w:r w:rsidR="00090682">
        <w:t xml:space="preserve">to simply evaluate </w:t>
      </w:r>
      <w:r w:rsidR="008B76FC">
        <w:t>these activity categories (</w:t>
      </w:r>
      <w:r>
        <w:t>must do’s, the active and passive relaxation activities</w:t>
      </w:r>
      <w:r w:rsidR="008B76FC">
        <w:t>)</w:t>
      </w:r>
      <w:r>
        <w:t xml:space="preserve"> based on your personal feeling.</w:t>
      </w:r>
    </w:p>
    <w:p w14:paraId="0CDDDCD3" w14:textId="77777777" w:rsidR="006A02D7" w:rsidRDefault="006A02D7" w:rsidP="00734684">
      <w:pPr>
        <w:pStyle w:val="KeinLeerraum"/>
      </w:pPr>
    </w:p>
    <w:p w14:paraId="366D50F0" w14:textId="77777777" w:rsidR="00955CDE" w:rsidRDefault="00955CDE" w:rsidP="002431D9">
      <w:pPr>
        <w:jc w:val="center"/>
        <w:rPr>
          <w:lang w:val="en-GB"/>
        </w:rPr>
      </w:pPr>
      <w:r>
        <w:rPr>
          <w:noProof/>
          <w:lang w:eastAsia="de-AT"/>
        </w:rPr>
        <w:drawing>
          <wp:inline distT="0" distB="0" distL="0" distR="0" wp14:anchorId="4B6C6117" wp14:editId="72D6B293">
            <wp:extent cx="5400000" cy="2907825"/>
            <wp:effectExtent l="190500" t="190500" r="182245" b="19748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000" cy="2907825"/>
                    </a:xfrm>
                    <a:prstGeom prst="rect">
                      <a:avLst/>
                    </a:prstGeom>
                    <a:ln>
                      <a:noFill/>
                    </a:ln>
                    <a:effectLst>
                      <a:outerShdw blurRad="190500" algn="tl" rotWithShape="0">
                        <a:srgbClr val="000000">
                          <a:alpha val="70000"/>
                        </a:srgbClr>
                      </a:outerShdw>
                    </a:effectLst>
                  </pic:spPr>
                </pic:pic>
              </a:graphicData>
            </a:graphic>
          </wp:inline>
        </w:drawing>
      </w:r>
    </w:p>
    <w:p w14:paraId="1AC6C934" w14:textId="31D757E3" w:rsidR="00955CDE" w:rsidRDefault="00955CDE" w:rsidP="00955CDE">
      <w:pPr>
        <w:pStyle w:val="Beschriftung"/>
        <w:jc w:val="center"/>
      </w:pPr>
      <w:bookmarkStart w:id="39" w:name="_Ref500429626"/>
      <w:r>
        <w:t xml:space="preserve">Figure </w:t>
      </w:r>
      <w:r>
        <w:fldChar w:fldCharType="begin"/>
      </w:r>
      <w:r>
        <w:instrText xml:space="preserve"> SEQ Figure \* ARABIC </w:instrText>
      </w:r>
      <w:r>
        <w:fldChar w:fldCharType="separate"/>
      </w:r>
      <w:r w:rsidR="006D5570">
        <w:rPr>
          <w:noProof/>
        </w:rPr>
        <w:t>20</w:t>
      </w:r>
      <w:r>
        <w:fldChar w:fldCharType="end"/>
      </w:r>
      <w:bookmarkEnd w:id="39"/>
      <w:r>
        <w:t xml:space="preserve">: </w:t>
      </w:r>
      <w:r w:rsidRPr="00C13A5F">
        <w:t>Energy Battery –</w:t>
      </w:r>
      <w:r>
        <w:t xml:space="preserve"> Evaluation</w:t>
      </w:r>
    </w:p>
    <w:p w14:paraId="57218457" w14:textId="77777777" w:rsidR="006A02D7" w:rsidRDefault="006A02D7" w:rsidP="009517C1">
      <w:pPr>
        <w:rPr>
          <w:lang w:val="en-GB"/>
        </w:rPr>
      </w:pPr>
    </w:p>
    <w:p w14:paraId="3BDEDD24" w14:textId="77777777" w:rsidR="006A02D7" w:rsidRDefault="006A02D7" w:rsidP="00734684">
      <w:pPr>
        <w:pStyle w:val="KeinLeerraum"/>
      </w:pPr>
    </w:p>
    <w:p w14:paraId="6FD67841" w14:textId="2ECD1C76" w:rsidR="00955CDE" w:rsidRDefault="00955CDE" w:rsidP="00C43485">
      <w:pPr>
        <w:pStyle w:val="KeinLeerraum"/>
        <w:jc w:val="both"/>
      </w:pPr>
      <w:r>
        <w:t>In the final step (</w:t>
      </w:r>
      <w:r w:rsidR="00C43485">
        <w:t>s</w:t>
      </w:r>
      <w:r>
        <w:t xml:space="preserve">ee </w:t>
      </w:r>
      <w:r>
        <w:fldChar w:fldCharType="begin"/>
      </w:r>
      <w:r>
        <w:instrText xml:space="preserve"> REF _Ref500429891 \h </w:instrText>
      </w:r>
      <w:r w:rsidR="00C43485">
        <w:instrText xml:space="preserve"> \* MERGEFORMAT </w:instrText>
      </w:r>
      <w:r>
        <w:fldChar w:fldCharType="separate"/>
      </w:r>
      <w:r w:rsidR="00C43485">
        <w:t xml:space="preserve">Figure </w:t>
      </w:r>
      <w:r w:rsidR="00C43485">
        <w:rPr>
          <w:noProof/>
        </w:rPr>
        <w:t>21</w:t>
      </w:r>
      <w:r>
        <w:fldChar w:fldCharType="end"/>
      </w:r>
      <w:r>
        <w:t>)</w:t>
      </w:r>
      <w:r w:rsidR="008B76FC">
        <w:t>,</w:t>
      </w:r>
      <w:r>
        <w:t xml:space="preserve"> </w:t>
      </w:r>
      <w:r w:rsidR="008B76FC">
        <w:t xml:space="preserve">the </w:t>
      </w:r>
      <w:r>
        <w:t xml:space="preserve">POWER2DM </w:t>
      </w:r>
      <w:r w:rsidR="008B76FC">
        <w:t xml:space="preserve">Energy Battery </w:t>
      </w:r>
      <w:r w:rsidR="000C5BD3">
        <w:t>provides some feedback with hints based on your personal evaluation.</w:t>
      </w:r>
    </w:p>
    <w:p w14:paraId="420E07CB" w14:textId="77777777" w:rsidR="00C43485" w:rsidRDefault="00C43485" w:rsidP="00C43485">
      <w:pPr>
        <w:pStyle w:val="KeinLeerraum"/>
        <w:jc w:val="both"/>
      </w:pPr>
    </w:p>
    <w:p w14:paraId="11D04F13" w14:textId="77777777" w:rsidR="00955CDE" w:rsidRDefault="000C5BD3" w:rsidP="00734684">
      <w:pPr>
        <w:pStyle w:val="KeinLeerraum"/>
      </w:pPr>
      <w:r>
        <w:rPr>
          <w:noProof/>
          <w:lang w:val="de-AT" w:eastAsia="de-AT"/>
        </w:rPr>
        <w:drawing>
          <wp:inline distT="0" distB="0" distL="0" distR="0" wp14:anchorId="78CE945F" wp14:editId="3203B0B5">
            <wp:extent cx="5400000" cy="4349967"/>
            <wp:effectExtent l="190500" t="190500" r="182245" b="1841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00" cy="4349967"/>
                    </a:xfrm>
                    <a:prstGeom prst="rect">
                      <a:avLst/>
                    </a:prstGeom>
                    <a:ln>
                      <a:noFill/>
                    </a:ln>
                    <a:effectLst>
                      <a:outerShdw blurRad="190500" algn="tl" rotWithShape="0">
                        <a:srgbClr val="000000">
                          <a:alpha val="70000"/>
                        </a:srgbClr>
                      </a:outerShdw>
                    </a:effectLst>
                  </pic:spPr>
                </pic:pic>
              </a:graphicData>
            </a:graphic>
          </wp:inline>
        </w:drawing>
      </w:r>
    </w:p>
    <w:p w14:paraId="7F76504F" w14:textId="0DC9AB6B" w:rsidR="00955CDE" w:rsidRDefault="00955CDE" w:rsidP="00955CDE">
      <w:pPr>
        <w:pStyle w:val="Beschriftung"/>
        <w:jc w:val="center"/>
      </w:pPr>
      <w:bookmarkStart w:id="40" w:name="_Ref500429891"/>
      <w:r>
        <w:t xml:space="preserve">Figure </w:t>
      </w:r>
      <w:r>
        <w:fldChar w:fldCharType="begin"/>
      </w:r>
      <w:r>
        <w:instrText xml:space="preserve"> SEQ Figure \* ARABIC </w:instrText>
      </w:r>
      <w:r>
        <w:fldChar w:fldCharType="separate"/>
      </w:r>
      <w:r w:rsidR="006D5570">
        <w:rPr>
          <w:noProof/>
        </w:rPr>
        <w:t>21</w:t>
      </w:r>
      <w:r>
        <w:fldChar w:fldCharType="end"/>
      </w:r>
      <w:bookmarkEnd w:id="40"/>
      <w:r>
        <w:t xml:space="preserve">: </w:t>
      </w:r>
      <w:r w:rsidRPr="00C13A5F">
        <w:t>Energy Battery –</w:t>
      </w:r>
      <w:r>
        <w:t xml:space="preserve"> Feedback</w:t>
      </w:r>
    </w:p>
    <w:p w14:paraId="3EFF6853" w14:textId="784AC42B" w:rsidR="006A02D7" w:rsidRDefault="006A02D7" w:rsidP="00734684">
      <w:pPr>
        <w:pStyle w:val="KeinLeerraum"/>
        <w:rPr>
          <w:rFonts w:asciiTheme="majorHAnsi" w:eastAsiaTheme="majorEastAsia" w:hAnsiTheme="majorHAnsi" w:cstheme="majorBidi"/>
          <w:color w:val="4F81BD" w:themeColor="accent1"/>
          <w:sz w:val="26"/>
          <w:szCs w:val="26"/>
        </w:rPr>
      </w:pPr>
    </w:p>
    <w:p w14:paraId="45685EFC" w14:textId="7BA18A6A" w:rsidR="00FB06D9" w:rsidRDefault="00FB06D9" w:rsidP="009944D9">
      <w:pPr>
        <w:pStyle w:val="berschrift2"/>
        <w:rPr>
          <w:lang w:val="en-GB"/>
        </w:rPr>
      </w:pPr>
      <w:bookmarkStart w:id="41" w:name="_Toc25148617"/>
      <w:r>
        <w:rPr>
          <w:lang w:val="en-GB"/>
        </w:rPr>
        <w:t>Value Compass</w:t>
      </w:r>
      <w:bookmarkEnd w:id="41"/>
    </w:p>
    <w:p w14:paraId="6B824DB6" w14:textId="5B814282" w:rsidR="00FB06D9" w:rsidRDefault="00FB06D9" w:rsidP="00734684">
      <w:pPr>
        <w:pStyle w:val="KeinLeerraum"/>
      </w:pPr>
    </w:p>
    <w:p w14:paraId="08E149F9" w14:textId="63980496" w:rsidR="00FB06D9" w:rsidRDefault="00FB06D9" w:rsidP="00655524">
      <w:pPr>
        <w:pStyle w:val="KeinLeerraum"/>
        <w:jc w:val="both"/>
      </w:pPr>
      <w:r w:rsidRPr="00655524">
        <w:t>People with diabetes are faced with the difficulty of integrating diabetes in their daily lives. Their personal goals in daily life (regarding family, work, sports, leisure) may conflict with their diabetes self-management. And it may feel as if they constantly have to choose between their important personal goals and their health goals</w:t>
      </w:r>
      <w:r w:rsidR="00501788" w:rsidRPr="00655524">
        <w:t>.</w:t>
      </w:r>
    </w:p>
    <w:p w14:paraId="59F4EA46" w14:textId="77777777" w:rsidR="00655524" w:rsidRPr="00655524" w:rsidRDefault="00655524" w:rsidP="00655524">
      <w:pPr>
        <w:pStyle w:val="KeinLeerraum"/>
        <w:jc w:val="both"/>
      </w:pPr>
    </w:p>
    <w:p w14:paraId="11D1AEA1" w14:textId="29E8848A" w:rsidR="00FB06D9" w:rsidRDefault="00FB06D9" w:rsidP="00655524">
      <w:pPr>
        <w:pStyle w:val="KeinLeerraum"/>
        <w:jc w:val="both"/>
      </w:pPr>
      <w:r w:rsidRPr="00655524">
        <w:t>The Value Compass helps you to examine what is important to you in life, and how your diabetes relates to those important things. The Value Compass guides you through a journey by several steps for finding out how to integrate diabetes in your daily life positively, while doing all the things that are important to you. The exercise invites you to think about the following questions</w:t>
      </w:r>
      <w:r w:rsidR="006D37FF" w:rsidRPr="00655524">
        <w:t xml:space="preserve"> by looking at one or several of your life areas (see </w:t>
      </w:r>
      <w:r w:rsidR="00501788" w:rsidRPr="00655524">
        <w:fldChar w:fldCharType="begin"/>
      </w:r>
      <w:r w:rsidR="00501788" w:rsidRPr="00655524">
        <w:instrText xml:space="preserve"> REF _Ref517269697 \h </w:instrText>
      </w:r>
      <w:r w:rsidR="00655524" w:rsidRPr="00655524">
        <w:instrText xml:space="preserve"> \* MERGEFORMAT </w:instrText>
      </w:r>
      <w:r w:rsidR="00501788" w:rsidRPr="00655524">
        <w:fldChar w:fldCharType="separate"/>
      </w:r>
      <w:r w:rsidR="00655524" w:rsidRPr="009944D9">
        <w:t xml:space="preserve">Figure </w:t>
      </w:r>
      <w:r w:rsidR="00655524">
        <w:t>22</w:t>
      </w:r>
      <w:r w:rsidR="00501788" w:rsidRPr="00655524">
        <w:fldChar w:fldCharType="end"/>
      </w:r>
      <w:r w:rsidR="006D37FF" w:rsidRPr="00655524">
        <w:t>)</w:t>
      </w:r>
      <w:r w:rsidRPr="00655524">
        <w:t>:</w:t>
      </w:r>
    </w:p>
    <w:p w14:paraId="7B2FB9DF" w14:textId="77777777" w:rsidR="00655524" w:rsidRPr="00655524" w:rsidRDefault="00655524" w:rsidP="00655524">
      <w:pPr>
        <w:pStyle w:val="KeinLeerraum"/>
        <w:jc w:val="both"/>
      </w:pPr>
    </w:p>
    <w:p w14:paraId="3EC86AE1" w14:textId="75552309" w:rsidR="00FB06D9" w:rsidRPr="00734684" w:rsidRDefault="00FB06D9" w:rsidP="00734684">
      <w:pPr>
        <w:pStyle w:val="KeinLeerraum"/>
        <w:jc w:val="both"/>
      </w:pPr>
      <w:r w:rsidRPr="00734684">
        <w:t>What would you want your life with diabetes to look like, if you could choose how you took care of your diabetes without any limitations?</w:t>
      </w:r>
    </w:p>
    <w:p w14:paraId="08BD60AC" w14:textId="7310BDF7" w:rsidR="00FB06D9" w:rsidRDefault="00FB06D9" w:rsidP="009944D9">
      <w:pPr>
        <w:pStyle w:val="Beschriftung"/>
      </w:pPr>
    </w:p>
    <w:p w14:paraId="6454970D" w14:textId="29DC5331" w:rsidR="006D37FF" w:rsidRDefault="007F74D1" w:rsidP="00734684">
      <w:pPr>
        <w:pStyle w:val="KeinLeerraum"/>
      </w:pPr>
      <w:r>
        <w:rPr>
          <w:noProof/>
          <w:lang w:val="de-AT" w:eastAsia="de-AT"/>
        </w:rPr>
        <w:lastRenderedPageBreak/>
        <w:drawing>
          <wp:inline distT="0" distB="0" distL="0" distR="0" wp14:anchorId="0470593E" wp14:editId="7F43BDD8">
            <wp:extent cx="5400000" cy="2788115"/>
            <wp:effectExtent l="190500" t="190500" r="182245" b="1841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00" cy="2788115"/>
                    </a:xfrm>
                    <a:prstGeom prst="rect">
                      <a:avLst/>
                    </a:prstGeom>
                    <a:ln>
                      <a:noFill/>
                    </a:ln>
                    <a:effectLst>
                      <a:outerShdw blurRad="190500" algn="tl" rotWithShape="0">
                        <a:srgbClr val="000000">
                          <a:alpha val="70000"/>
                        </a:srgbClr>
                      </a:outerShdw>
                    </a:effectLst>
                  </pic:spPr>
                </pic:pic>
              </a:graphicData>
            </a:graphic>
          </wp:inline>
        </w:drawing>
      </w:r>
    </w:p>
    <w:p w14:paraId="128FE145" w14:textId="21291601" w:rsidR="006D37FF" w:rsidRDefault="006D37FF" w:rsidP="00734684">
      <w:pPr>
        <w:pStyle w:val="Beschriftung"/>
        <w:jc w:val="center"/>
      </w:pPr>
      <w:bookmarkStart w:id="42" w:name="_Ref517269697"/>
      <w:r w:rsidRPr="009944D9">
        <w:t xml:space="preserve">Figure </w:t>
      </w:r>
      <w:r>
        <w:fldChar w:fldCharType="begin"/>
      </w:r>
      <w:r w:rsidRPr="009944D9">
        <w:instrText xml:space="preserve"> SEQ Figure \* ARABIC </w:instrText>
      </w:r>
      <w:r>
        <w:fldChar w:fldCharType="separate"/>
      </w:r>
      <w:r w:rsidR="006D5570">
        <w:rPr>
          <w:noProof/>
        </w:rPr>
        <w:t>22</w:t>
      </w:r>
      <w:r>
        <w:fldChar w:fldCharType="end"/>
      </w:r>
      <w:bookmarkEnd w:id="42"/>
      <w:r w:rsidR="002B1C00" w:rsidRPr="009944D9">
        <w:t>:</w:t>
      </w:r>
      <w:r w:rsidRPr="009944D9">
        <w:t xml:space="preserve"> Value Compass </w:t>
      </w:r>
      <w:r w:rsidR="002B1C00" w:rsidRPr="009944D9">
        <w:t>–</w:t>
      </w:r>
      <w:r w:rsidRPr="009944D9">
        <w:t xml:space="preserve"> Life Areas</w:t>
      </w:r>
    </w:p>
    <w:p w14:paraId="0A65BEC5" w14:textId="6D139514" w:rsidR="006D37FF" w:rsidRDefault="006D37FF" w:rsidP="00734684">
      <w:pPr>
        <w:pStyle w:val="KeinLeerraum"/>
      </w:pPr>
    </w:p>
    <w:p w14:paraId="234B1412" w14:textId="20E89CB9" w:rsidR="007F74D1" w:rsidRDefault="007F74D1" w:rsidP="00655524">
      <w:pPr>
        <w:pStyle w:val="KeinLeerraum"/>
        <w:jc w:val="both"/>
        <w:rPr>
          <w:rStyle w:val="tlid-translation"/>
        </w:rPr>
      </w:pPr>
      <w:r w:rsidRPr="00655524">
        <w:t>Next, you select one of these life areas and think what is important to you in this area</w:t>
      </w:r>
      <w:r w:rsidR="00105FC4" w:rsidRPr="00655524">
        <w:t xml:space="preserve"> (see </w:t>
      </w:r>
      <w:r w:rsidR="00105FC4" w:rsidRPr="00755DC7">
        <w:fldChar w:fldCharType="begin"/>
      </w:r>
      <w:r w:rsidR="00105FC4" w:rsidRPr="00655524">
        <w:instrText xml:space="preserve"> REF _Ref517266932 \h </w:instrText>
      </w:r>
      <w:r w:rsidR="00655524" w:rsidRPr="00655524">
        <w:instrText xml:space="preserve"> \* MERGEFORMAT </w:instrText>
      </w:r>
      <w:r w:rsidR="00105FC4" w:rsidRPr="00734684">
        <w:fldChar w:fldCharType="separate"/>
      </w:r>
      <w:r w:rsidR="00655524" w:rsidRPr="00734684">
        <w:t>Figure 23</w:t>
      </w:r>
      <w:r w:rsidR="00105FC4" w:rsidRPr="00755DC7">
        <w:fldChar w:fldCharType="end"/>
      </w:r>
      <w:r w:rsidR="00105FC4" w:rsidRPr="00655524">
        <w:t>)</w:t>
      </w:r>
      <w:r w:rsidRPr="00655524">
        <w:t>. This step is two-fold. First</w:t>
      </w:r>
      <w:r w:rsidR="00105FC4" w:rsidRPr="00655524">
        <w:t>,</w:t>
      </w:r>
      <w:r w:rsidRPr="00655524">
        <w:t xml:space="preserve"> you </w:t>
      </w:r>
      <w:r w:rsidR="002B1C00" w:rsidRPr="00655524">
        <w:t>can do some</w:t>
      </w:r>
      <w:r w:rsidRPr="00655524">
        <w:t xml:space="preserve"> brainstorming</w:t>
      </w:r>
      <w:r w:rsidR="00105FC4" w:rsidRPr="00655524">
        <w:t>. When you ha</w:t>
      </w:r>
      <w:r w:rsidR="00501788" w:rsidRPr="00655524">
        <w:t>ve written d</w:t>
      </w:r>
      <w:r w:rsidR="00105FC4" w:rsidRPr="00655524">
        <w:t>own all your ideas</w:t>
      </w:r>
      <w:r w:rsidR="002B1C00" w:rsidRPr="00655524">
        <w:t xml:space="preserve"> you should summarize the </w:t>
      </w:r>
      <w:r w:rsidR="002B1C00" w:rsidRPr="00655524">
        <w:rPr>
          <w:rStyle w:val="tlid-translation"/>
        </w:rPr>
        <w:t>quintessence of your thoughts in a Key Sentence. You will need this Key Sentence in the next steps of the Value Compass.</w:t>
      </w:r>
    </w:p>
    <w:p w14:paraId="77612229" w14:textId="77777777" w:rsidR="00655524" w:rsidRPr="00655524" w:rsidRDefault="00655524" w:rsidP="00655524">
      <w:pPr>
        <w:pStyle w:val="KeinLeerraum"/>
        <w:jc w:val="both"/>
        <w:rPr>
          <w:rStyle w:val="tlid-translation"/>
        </w:rPr>
      </w:pPr>
    </w:p>
    <w:p w14:paraId="389CE427" w14:textId="16D13562" w:rsidR="00105FC4" w:rsidRPr="00655524" w:rsidRDefault="00105FC4" w:rsidP="00655524">
      <w:pPr>
        <w:pStyle w:val="KeinLeerraum"/>
        <w:jc w:val="both"/>
      </w:pPr>
      <w:r w:rsidRPr="00655524">
        <w:rPr>
          <w:rStyle w:val="tlid-translation"/>
        </w:rPr>
        <w:t xml:space="preserve">There is no need to work on all life areas. Start with one, preferably with </w:t>
      </w:r>
      <w:r w:rsidR="009820C6">
        <w:rPr>
          <w:rStyle w:val="tlid-translation"/>
        </w:rPr>
        <w:t>“</w:t>
      </w:r>
      <w:r w:rsidRPr="00655524">
        <w:rPr>
          <w:rStyle w:val="tlid-translation"/>
        </w:rPr>
        <w:t>health / diabetes /physical well-being“. You can come back later for working on more life areas or for updating an existing one.</w:t>
      </w:r>
    </w:p>
    <w:p w14:paraId="61FCB522" w14:textId="635776DC" w:rsidR="007F74D1" w:rsidRDefault="007F74D1" w:rsidP="00734684">
      <w:pPr>
        <w:pStyle w:val="KeinLeerraum"/>
      </w:pPr>
    </w:p>
    <w:p w14:paraId="2D77B9A7" w14:textId="7072A5E2" w:rsidR="007F74D1" w:rsidRDefault="007F74D1" w:rsidP="00734684">
      <w:pPr>
        <w:pStyle w:val="KeinLeerraum"/>
      </w:pPr>
      <w:r>
        <w:rPr>
          <w:noProof/>
          <w:lang w:val="de-AT" w:eastAsia="de-AT"/>
        </w:rPr>
        <w:drawing>
          <wp:inline distT="0" distB="0" distL="0" distR="0" wp14:anchorId="668E1875" wp14:editId="66B4266A">
            <wp:extent cx="5400000" cy="3558522"/>
            <wp:effectExtent l="190500" t="190500" r="182245" b="19494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00" cy="3558522"/>
                    </a:xfrm>
                    <a:prstGeom prst="rect">
                      <a:avLst/>
                    </a:prstGeom>
                    <a:ln>
                      <a:noFill/>
                    </a:ln>
                    <a:effectLst>
                      <a:outerShdw blurRad="190500" algn="tl" rotWithShape="0">
                        <a:srgbClr val="000000">
                          <a:alpha val="70000"/>
                        </a:srgbClr>
                      </a:outerShdw>
                    </a:effectLst>
                  </pic:spPr>
                </pic:pic>
              </a:graphicData>
            </a:graphic>
          </wp:inline>
        </w:drawing>
      </w:r>
    </w:p>
    <w:p w14:paraId="202912C8" w14:textId="23898663" w:rsidR="002B1C00" w:rsidRPr="00655524" w:rsidRDefault="002B1C00">
      <w:pPr>
        <w:pStyle w:val="Beschriftung"/>
        <w:jc w:val="center"/>
      </w:pPr>
      <w:bookmarkStart w:id="43" w:name="_Ref517266932"/>
      <w:r w:rsidRPr="00734684">
        <w:t xml:space="preserve">Figure </w:t>
      </w:r>
      <w:r w:rsidRPr="00734684">
        <w:fldChar w:fldCharType="begin"/>
      </w:r>
      <w:r w:rsidRPr="00734684">
        <w:instrText xml:space="preserve"> SEQ Figure \* ARABIC </w:instrText>
      </w:r>
      <w:r w:rsidRPr="00734684">
        <w:fldChar w:fldCharType="separate"/>
      </w:r>
      <w:r w:rsidR="006D5570">
        <w:rPr>
          <w:noProof/>
        </w:rPr>
        <w:t>23</w:t>
      </w:r>
      <w:r w:rsidRPr="00734684">
        <w:fldChar w:fldCharType="end"/>
      </w:r>
      <w:bookmarkEnd w:id="43"/>
      <w:r w:rsidRPr="00734684">
        <w:t>: Value Compass –</w:t>
      </w:r>
      <w:r w:rsidR="00105FC4" w:rsidRPr="00734684">
        <w:t xml:space="preserve"> </w:t>
      </w:r>
      <w:r w:rsidR="00655524">
        <w:t>B</w:t>
      </w:r>
      <w:r w:rsidR="00105FC4" w:rsidRPr="00734684">
        <w:t>rainstorming</w:t>
      </w:r>
    </w:p>
    <w:p w14:paraId="67CFBFA1" w14:textId="77777777" w:rsidR="00655524" w:rsidRPr="00655524" w:rsidRDefault="00655524" w:rsidP="00655524">
      <w:pPr>
        <w:pStyle w:val="KeinLeerraum"/>
        <w:jc w:val="both"/>
      </w:pPr>
    </w:p>
    <w:p w14:paraId="4520DCF6" w14:textId="2E0C9A14" w:rsidR="002B1C00" w:rsidRDefault="00105FC4" w:rsidP="00655524">
      <w:pPr>
        <w:pStyle w:val="KeinLeerraum"/>
        <w:jc w:val="both"/>
      </w:pPr>
      <w:r w:rsidRPr="00655524">
        <w:t>In the next steps</w:t>
      </w:r>
      <w:r w:rsidR="00501788" w:rsidRPr="00655524">
        <w:t xml:space="preserve"> you rate </w:t>
      </w:r>
      <w:r w:rsidRPr="00655524">
        <w:t xml:space="preserve">how important these key sentences are for you (see </w:t>
      </w:r>
      <w:r w:rsidRPr="00755DC7">
        <w:fldChar w:fldCharType="begin"/>
      </w:r>
      <w:r w:rsidRPr="00655524">
        <w:instrText xml:space="preserve"> REF _Ref517267265 \h  \* MERGEFORMAT </w:instrText>
      </w:r>
      <w:r w:rsidRPr="00734684">
        <w:fldChar w:fldCharType="separate"/>
      </w:r>
      <w:r w:rsidR="00655524" w:rsidRPr="00734684">
        <w:t>Figure 24</w:t>
      </w:r>
      <w:r w:rsidRPr="00755DC7">
        <w:fldChar w:fldCharType="end"/>
      </w:r>
      <w:r w:rsidRPr="00655524">
        <w:t xml:space="preserve">) and how content you are with them (see </w:t>
      </w:r>
      <w:r w:rsidRPr="00755DC7">
        <w:fldChar w:fldCharType="begin"/>
      </w:r>
      <w:r w:rsidRPr="00655524">
        <w:instrText xml:space="preserve"> REF _Ref517267279 \h </w:instrText>
      </w:r>
      <w:r w:rsidR="00655524" w:rsidRPr="00655524">
        <w:instrText xml:space="preserve"> \* MERGEFORMAT </w:instrText>
      </w:r>
      <w:r w:rsidRPr="00734684">
        <w:fldChar w:fldCharType="separate"/>
      </w:r>
      <w:r w:rsidR="00655524" w:rsidRPr="00734684">
        <w:t>Figure 25</w:t>
      </w:r>
      <w:r w:rsidRPr="00755DC7">
        <w:fldChar w:fldCharType="end"/>
      </w:r>
      <w:r w:rsidRPr="00655524">
        <w:t>).</w:t>
      </w:r>
    </w:p>
    <w:p w14:paraId="0E120DB6" w14:textId="77777777" w:rsidR="00655524" w:rsidRPr="00655524" w:rsidRDefault="00655524" w:rsidP="00655524">
      <w:pPr>
        <w:pStyle w:val="KeinLeerraum"/>
        <w:jc w:val="both"/>
      </w:pPr>
    </w:p>
    <w:p w14:paraId="5AE65BA2" w14:textId="5E3A4709" w:rsidR="00105FC4" w:rsidRDefault="00105FC4" w:rsidP="00723B9E">
      <w:pPr>
        <w:pStyle w:val="KeinLeerraum"/>
      </w:pPr>
      <w:r>
        <w:rPr>
          <w:noProof/>
          <w:lang w:val="de-AT" w:eastAsia="de-AT"/>
        </w:rPr>
        <w:drawing>
          <wp:inline distT="0" distB="0" distL="0" distR="0" wp14:anchorId="2F6773DF" wp14:editId="2A4B28ED">
            <wp:extent cx="5400000" cy="2448159"/>
            <wp:effectExtent l="190500" t="190500" r="182245" b="18097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00" cy="2448159"/>
                    </a:xfrm>
                    <a:prstGeom prst="rect">
                      <a:avLst/>
                    </a:prstGeom>
                    <a:ln>
                      <a:noFill/>
                    </a:ln>
                    <a:effectLst>
                      <a:outerShdw blurRad="190500" algn="tl" rotWithShape="0">
                        <a:srgbClr val="000000">
                          <a:alpha val="70000"/>
                        </a:srgbClr>
                      </a:outerShdw>
                    </a:effectLst>
                  </pic:spPr>
                </pic:pic>
              </a:graphicData>
            </a:graphic>
          </wp:inline>
        </w:drawing>
      </w:r>
    </w:p>
    <w:p w14:paraId="7CC40AC5" w14:textId="55716051" w:rsidR="00105FC4" w:rsidRPr="00FC1B3C" w:rsidRDefault="00105FC4" w:rsidP="00723B9E">
      <w:pPr>
        <w:pStyle w:val="Beschriftung"/>
        <w:jc w:val="center"/>
      </w:pPr>
      <w:bookmarkStart w:id="44" w:name="_Ref517267265"/>
      <w:r w:rsidRPr="009944D9">
        <w:t xml:space="preserve">Figure </w:t>
      </w:r>
      <w:r w:rsidRPr="009944D9">
        <w:fldChar w:fldCharType="begin"/>
      </w:r>
      <w:r w:rsidRPr="009944D9">
        <w:instrText xml:space="preserve"> SEQ Figure \* ARABIC </w:instrText>
      </w:r>
      <w:r w:rsidRPr="009944D9">
        <w:fldChar w:fldCharType="separate"/>
      </w:r>
      <w:r w:rsidR="006D5570">
        <w:rPr>
          <w:noProof/>
        </w:rPr>
        <w:t>24</w:t>
      </w:r>
      <w:r w:rsidRPr="009944D9">
        <w:fldChar w:fldCharType="end"/>
      </w:r>
      <w:bookmarkEnd w:id="44"/>
      <w:r w:rsidRPr="009944D9">
        <w:t xml:space="preserve">: Value Compass - </w:t>
      </w:r>
      <w:r w:rsidR="00655524">
        <w:t>R</w:t>
      </w:r>
      <w:r w:rsidRPr="009944D9">
        <w:t xml:space="preserve">ating </w:t>
      </w:r>
      <w:r w:rsidR="00655524">
        <w:t>I</w:t>
      </w:r>
      <w:r w:rsidRPr="009944D9">
        <w:t>mportance</w:t>
      </w:r>
    </w:p>
    <w:p w14:paraId="29D53C51" w14:textId="3EDDF9B2" w:rsidR="00105FC4" w:rsidRDefault="00105FC4" w:rsidP="00723B9E">
      <w:pPr>
        <w:pStyle w:val="KeinLeerraum"/>
      </w:pPr>
    </w:p>
    <w:p w14:paraId="64C101F2" w14:textId="04925AD0" w:rsidR="00105FC4" w:rsidRDefault="00105FC4" w:rsidP="00723B9E">
      <w:pPr>
        <w:pStyle w:val="KeinLeerraum"/>
      </w:pPr>
      <w:r>
        <w:rPr>
          <w:noProof/>
          <w:lang w:val="de-AT" w:eastAsia="de-AT"/>
        </w:rPr>
        <w:drawing>
          <wp:inline distT="0" distB="0" distL="0" distR="0" wp14:anchorId="69F40270" wp14:editId="2BB7C2AC">
            <wp:extent cx="5400000" cy="2436847"/>
            <wp:effectExtent l="190500" t="190500" r="182245" b="19240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00" cy="2436847"/>
                    </a:xfrm>
                    <a:prstGeom prst="rect">
                      <a:avLst/>
                    </a:prstGeom>
                    <a:ln>
                      <a:noFill/>
                    </a:ln>
                    <a:effectLst>
                      <a:outerShdw blurRad="190500" algn="tl" rotWithShape="0">
                        <a:srgbClr val="000000">
                          <a:alpha val="70000"/>
                        </a:srgbClr>
                      </a:outerShdw>
                    </a:effectLst>
                  </pic:spPr>
                </pic:pic>
              </a:graphicData>
            </a:graphic>
          </wp:inline>
        </w:drawing>
      </w:r>
    </w:p>
    <w:p w14:paraId="7DB28C77" w14:textId="2BB82C3D" w:rsidR="00105FC4" w:rsidRPr="00655524" w:rsidRDefault="00105FC4" w:rsidP="00723B9E">
      <w:pPr>
        <w:pStyle w:val="Beschriftung"/>
        <w:jc w:val="center"/>
      </w:pPr>
      <w:bookmarkStart w:id="45" w:name="_Ref517267279"/>
      <w:r w:rsidRPr="00734684">
        <w:t xml:space="preserve">Figure </w:t>
      </w:r>
      <w:r w:rsidRPr="00734684">
        <w:fldChar w:fldCharType="begin"/>
      </w:r>
      <w:r w:rsidRPr="00734684">
        <w:instrText xml:space="preserve"> SEQ Figure \* ARABIC </w:instrText>
      </w:r>
      <w:r w:rsidRPr="00734684">
        <w:fldChar w:fldCharType="separate"/>
      </w:r>
      <w:r w:rsidR="006D5570">
        <w:rPr>
          <w:noProof/>
        </w:rPr>
        <w:t>25</w:t>
      </w:r>
      <w:r w:rsidRPr="00734684">
        <w:fldChar w:fldCharType="end"/>
      </w:r>
      <w:bookmarkEnd w:id="45"/>
      <w:r w:rsidRPr="00734684">
        <w:t xml:space="preserve">: Value Compass - </w:t>
      </w:r>
      <w:r w:rsidR="00655524">
        <w:t>R</w:t>
      </w:r>
      <w:r w:rsidRPr="00734684">
        <w:t xml:space="preserve">ating </w:t>
      </w:r>
      <w:r w:rsidR="00655524">
        <w:t>C</w:t>
      </w:r>
      <w:r w:rsidRPr="00734684">
        <w:t>ontentment</w:t>
      </w:r>
    </w:p>
    <w:p w14:paraId="7A6640D2" w14:textId="77777777" w:rsidR="00105FC4" w:rsidRPr="00655524" w:rsidRDefault="00105FC4" w:rsidP="00723B9E">
      <w:pPr>
        <w:pStyle w:val="KeinLeerraum"/>
      </w:pPr>
    </w:p>
    <w:p w14:paraId="3ABDD3F3" w14:textId="1B45F78D" w:rsidR="00105FC4" w:rsidRDefault="00105FC4" w:rsidP="00734684">
      <w:pPr>
        <w:pStyle w:val="KeinLeerraum"/>
        <w:jc w:val="both"/>
      </w:pPr>
      <w:r w:rsidRPr="00655524">
        <w:t xml:space="preserve">The step “Gaining Clarity” gives you a graphical overview </w:t>
      </w:r>
      <w:r w:rsidR="00501788" w:rsidRPr="00655524">
        <w:t xml:space="preserve">about </w:t>
      </w:r>
      <w:r w:rsidRPr="00655524">
        <w:t xml:space="preserve">how you have rated importance and contentment for your </w:t>
      </w:r>
      <w:r w:rsidR="00AE73B9" w:rsidRPr="00655524">
        <w:t xml:space="preserve">key sentences (see </w:t>
      </w:r>
      <w:r w:rsidR="00AE73B9" w:rsidRPr="00755DC7">
        <w:fldChar w:fldCharType="begin"/>
      </w:r>
      <w:r w:rsidR="00AE73B9" w:rsidRPr="00655524">
        <w:instrText xml:space="preserve"> REF _Ref517268187 \h  \* MERGEFORMAT </w:instrText>
      </w:r>
      <w:r w:rsidR="00AE73B9" w:rsidRPr="00734684">
        <w:fldChar w:fldCharType="separate"/>
      </w:r>
      <w:r w:rsidR="00723B9E" w:rsidRPr="00734684">
        <w:t>Figure 26</w:t>
      </w:r>
      <w:r w:rsidR="00AE73B9" w:rsidRPr="00755DC7">
        <w:fldChar w:fldCharType="end"/>
      </w:r>
      <w:r w:rsidR="00AE73B9" w:rsidRPr="00655524">
        <w:t>)</w:t>
      </w:r>
      <w:r w:rsidR="00655524">
        <w:t>.</w:t>
      </w:r>
    </w:p>
    <w:p w14:paraId="3533FC2A" w14:textId="77777777" w:rsidR="00723B9E" w:rsidRPr="00655524" w:rsidRDefault="00723B9E" w:rsidP="00723B9E">
      <w:pPr>
        <w:pStyle w:val="KeinLeerraum"/>
      </w:pPr>
    </w:p>
    <w:p w14:paraId="3D3319BB" w14:textId="630F6AF3" w:rsidR="00105FC4" w:rsidRDefault="00105FC4" w:rsidP="00734684">
      <w:pPr>
        <w:pStyle w:val="KeinLeerraum"/>
      </w:pPr>
      <w:r>
        <w:rPr>
          <w:noProof/>
          <w:lang w:val="de-AT" w:eastAsia="de-AT"/>
        </w:rPr>
        <w:lastRenderedPageBreak/>
        <w:drawing>
          <wp:inline distT="0" distB="0" distL="0" distR="0" wp14:anchorId="7FE28877" wp14:editId="71A7D11C">
            <wp:extent cx="5400000" cy="3830011"/>
            <wp:effectExtent l="190500" t="190500" r="182245" b="18986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000" cy="3830011"/>
                    </a:xfrm>
                    <a:prstGeom prst="rect">
                      <a:avLst/>
                    </a:prstGeom>
                    <a:ln>
                      <a:noFill/>
                    </a:ln>
                    <a:effectLst>
                      <a:outerShdw blurRad="190500" algn="tl" rotWithShape="0">
                        <a:srgbClr val="000000">
                          <a:alpha val="70000"/>
                        </a:srgbClr>
                      </a:outerShdw>
                    </a:effectLst>
                  </pic:spPr>
                </pic:pic>
              </a:graphicData>
            </a:graphic>
          </wp:inline>
        </w:drawing>
      </w:r>
    </w:p>
    <w:p w14:paraId="6186DB18" w14:textId="259445E6" w:rsidR="00105FC4" w:rsidRPr="00734684" w:rsidRDefault="00105FC4">
      <w:pPr>
        <w:pStyle w:val="Beschriftung"/>
        <w:jc w:val="center"/>
      </w:pPr>
      <w:bookmarkStart w:id="46" w:name="_Ref517268187"/>
      <w:r w:rsidRPr="00734684">
        <w:t xml:space="preserve">Figure </w:t>
      </w:r>
      <w:r w:rsidRPr="00734684">
        <w:fldChar w:fldCharType="begin"/>
      </w:r>
      <w:r w:rsidRPr="00734684">
        <w:instrText xml:space="preserve"> SEQ Figure \* ARABIC </w:instrText>
      </w:r>
      <w:r w:rsidRPr="00734684">
        <w:fldChar w:fldCharType="separate"/>
      </w:r>
      <w:r w:rsidR="006D5570">
        <w:rPr>
          <w:noProof/>
        </w:rPr>
        <w:t>26</w:t>
      </w:r>
      <w:r w:rsidRPr="00734684">
        <w:fldChar w:fldCharType="end"/>
      </w:r>
      <w:bookmarkEnd w:id="46"/>
      <w:r w:rsidRPr="00734684">
        <w:t xml:space="preserve">: Value Compass - </w:t>
      </w:r>
      <w:r w:rsidR="00723B9E">
        <w:t>G</w:t>
      </w:r>
      <w:r w:rsidRPr="00734684">
        <w:t xml:space="preserve">aining </w:t>
      </w:r>
      <w:r w:rsidR="00723B9E">
        <w:t>C</w:t>
      </w:r>
      <w:r w:rsidRPr="00734684">
        <w:t>larity</w:t>
      </w:r>
    </w:p>
    <w:p w14:paraId="1C577174" w14:textId="4869457E" w:rsidR="00105FC4" w:rsidRPr="00734684" w:rsidRDefault="00105FC4" w:rsidP="00734684">
      <w:pPr>
        <w:pStyle w:val="KeinLeerraum"/>
      </w:pPr>
    </w:p>
    <w:p w14:paraId="099BC38D" w14:textId="74154C38" w:rsidR="00105FC4" w:rsidRPr="00734684" w:rsidRDefault="00670610" w:rsidP="00734684">
      <w:pPr>
        <w:pStyle w:val="KeinLeerraum"/>
        <w:jc w:val="both"/>
      </w:pPr>
      <w:r w:rsidRPr="00734684">
        <w:t xml:space="preserve">In the final step </w:t>
      </w:r>
      <w:r w:rsidR="00AE73B9" w:rsidRPr="00734684">
        <w:t xml:space="preserve">(see </w:t>
      </w:r>
      <w:r w:rsidR="00AE73B9" w:rsidRPr="00734684">
        <w:fldChar w:fldCharType="begin"/>
      </w:r>
      <w:r w:rsidR="00AE73B9" w:rsidRPr="00734684">
        <w:instrText xml:space="preserve"> REF _Ref517268206 \h </w:instrText>
      </w:r>
      <w:r w:rsidR="00723B9E" w:rsidRPr="00734684">
        <w:instrText xml:space="preserve"> \* MERGEFORMAT </w:instrText>
      </w:r>
      <w:r w:rsidR="00AE73B9" w:rsidRPr="00734684">
        <w:fldChar w:fldCharType="separate"/>
      </w:r>
      <w:r w:rsidR="009820C6" w:rsidRPr="00734684">
        <w:t xml:space="preserve">Figure </w:t>
      </w:r>
      <w:r w:rsidR="009820C6">
        <w:t>27</w:t>
      </w:r>
      <w:r w:rsidR="00AE73B9" w:rsidRPr="00734684">
        <w:fldChar w:fldCharType="end"/>
      </w:r>
      <w:r w:rsidR="00AE73B9" w:rsidRPr="00734684">
        <w:t>), the Value Compass presents an overview about those key sentences with high importance</w:t>
      </w:r>
      <w:r w:rsidR="00501788" w:rsidRPr="00734684">
        <w:t xml:space="preserve"> and low contentment. These gaps</w:t>
      </w:r>
      <w:r w:rsidR="00AE73B9" w:rsidRPr="00734684">
        <w:t xml:space="preserve"> may indicate barriers hampering you to live your values to their full extent.</w:t>
      </w:r>
    </w:p>
    <w:p w14:paraId="7EC25CF4" w14:textId="55860B54" w:rsidR="00AE73B9" w:rsidRDefault="00AE73B9" w:rsidP="00734684">
      <w:pPr>
        <w:pStyle w:val="KeinLeerraum"/>
      </w:pPr>
    </w:p>
    <w:p w14:paraId="126D6983" w14:textId="4A390C31" w:rsidR="00AE73B9" w:rsidRDefault="00AE73B9" w:rsidP="00734684">
      <w:pPr>
        <w:pStyle w:val="KeinLeerraum"/>
      </w:pPr>
      <w:r>
        <w:rPr>
          <w:noProof/>
          <w:lang w:val="de-AT" w:eastAsia="de-AT"/>
        </w:rPr>
        <w:drawing>
          <wp:inline distT="0" distB="0" distL="0" distR="0" wp14:anchorId="17AE6BBD" wp14:editId="26C36992">
            <wp:extent cx="5400000" cy="2881588"/>
            <wp:effectExtent l="190500" t="190500" r="182245" b="18605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00" cy="2881588"/>
                    </a:xfrm>
                    <a:prstGeom prst="rect">
                      <a:avLst/>
                    </a:prstGeom>
                    <a:ln>
                      <a:noFill/>
                    </a:ln>
                    <a:effectLst>
                      <a:outerShdw blurRad="190500" algn="tl" rotWithShape="0">
                        <a:srgbClr val="000000">
                          <a:alpha val="70000"/>
                        </a:srgbClr>
                      </a:outerShdw>
                    </a:effectLst>
                  </pic:spPr>
                </pic:pic>
              </a:graphicData>
            </a:graphic>
          </wp:inline>
        </w:drawing>
      </w:r>
    </w:p>
    <w:p w14:paraId="09958986" w14:textId="617834C1" w:rsidR="00AE73B9" w:rsidRPr="00723B9E" w:rsidRDefault="00AE73B9">
      <w:pPr>
        <w:pStyle w:val="Beschriftung"/>
        <w:jc w:val="center"/>
      </w:pPr>
      <w:bookmarkStart w:id="47" w:name="_Ref517268206"/>
      <w:r w:rsidRPr="00734684">
        <w:t xml:space="preserve">Figure </w:t>
      </w:r>
      <w:r w:rsidRPr="00734684">
        <w:fldChar w:fldCharType="begin"/>
      </w:r>
      <w:r w:rsidRPr="00734684">
        <w:instrText xml:space="preserve"> SEQ Figure \* ARABIC </w:instrText>
      </w:r>
      <w:r w:rsidRPr="00734684">
        <w:fldChar w:fldCharType="separate"/>
      </w:r>
      <w:r w:rsidR="006D5570">
        <w:rPr>
          <w:noProof/>
        </w:rPr>
        <w:t>27</w:t>
      </w:r>
      <w:r w:rsidRPr="00734684">
        <w:fldChar w:fldCharType="end"/>
      </w:r>
      <w:bookmarkEnd w:id="47"/>
      <w:r w:rsidRPr="00734684">
        <w:t xml:space="preserve">: Value Compass – </w:t>
      </w:r>
      <w:r w:rsidR="00723B9E">
        <w:t>G</w:t>
      </w:r>
      <w:r w:rsidRPr="00734684">
        <w:t>aps</w:t>
      </w:r>
    </w:p>
    <w:p w14:paraId="0A81E4B5" w14:textId="77777777" w:rsidR="006D37FF" w:rsidRDefault="006D37FF" w:rsidP="00734684">
      <w:pPr>
        <w:pStyle w:val="KeinLeerraum"/>
        <w:rPr>
          <w:rFonts w:asciiTheme="majorHAnsi" w:eastAsiaTheme="majorEastAsia" w:hAnsiTheme="majorHAnsi" w:cstheme="majorBidi"/>
          <w:b/>
          <w:bCs/>
          <w:color w:val="4F81BD" w:themeColor="accent1"/>
          <w:sz w:val="26"/>
          <w:szCs w:val="26"/>
        </w:rPr>
      </w:pPr>
      <w:r>
        <w:br w:type="page"/>
      </w:r>
    </w:p>
    <w:p w14:paraId="67520E65" w14:textId="0FAD682B" w:rsidR="00BD0B9D" w:rsidRPr="00546272" w:rsidRDefault="00BD0B9D" w:rsidP="00BD0B9D">
      <w:pPr>
        <w:pStyle w:val="berschrift2"/>
        <w:rPr>
          <w:lang w:val="en-GB"/>
        </w:rPr>
      </w:pPr>
      <w:bookmarkStart w:id="48" w:name="_Toc25148618"/>
      <w:r>
        <w:rPr>
          <w:lang w:val="en-GB"/>
        </w:rPr>
        <w:lastRenderedPageBreak/>
        <w:t>Relaxation Tips</w:t>
      </w:r>
      <w:bookmarkEnd w:id="48"/>
    </w:p>
    <w:p w14:paraId="51FF1527" w14:textId="77777777" w:rsidR="009517C1" w:rsidRPr="00755DC7" w:rsidRDefault="009517C1" w:rsidP="00734684">
      <w:pPr>
        <w:pStyle w:val="KeinLeerraum"/>
        <w:jc w:val="both"/>
      </w:pPr>
    </w:p>
    <w:p w14:paraId="41DB588D" w14:textId="4F180308" w:rsidR="00FC1075" w:rsidRDefault="00FC1075" w:rsidP="00734684">
      <w:pPr>
        <w:pStyle w:val="KeinLeerraum"/>
        <w:jc w:val="both"/>
        <w:rPr>
          <w:rStyle w:val="translation"/>
        </w:rPr>
      </w:pPr>
      <w:r w:rsidRPr="00723B9E">
        <w:rPr>
          <w:rStyle w:val="translation"/>
        </w:rPr>
        <w:t xml:space="preserve">The relaxation tips help to provide you with </w:t>
      </w:r>
      <w:r w:rsidR="007F7452" w:rsidRPr="00723B9E">
        <w:rPr>
          <w:rStyle w:val="translation"/>
        </w:rPr>
        <w:t xml:space="preserve">your own </w:t>
      </w:r>
      <w:r w:rsidRPr="00723B9E">
        <w:rPr>
          <w:rStyle w:val="translation"/>
        </w:rPr>
        <w:t xml:space="preserve">personal </w:t>
      </w:r>
      <w:r w:rsidR="007F7452" w:rsidRPr="00723B9E">
        <w:rPr>
          <w:rStyle w:val="translation"/>
        </w:rPr>
        <w:t xml:space="preserve">tips </w:t>
      </w:r>
      <w:r w:rsidRPr="00723B9E">
        <w:rPr>
          <w:rStyle w:val="translation"/>
        </w:rPr>
        <w:t>in stressful situations. You should revise and / or expand this list according to your preferences.</w:t>
      </w:r>
    </w:p>
    <w:p w14:paraId="67393AD2" w14:textId="77777777" w:rsidR="00723B9E" w:rsidRPr="00755DC7" w:rsidRDefault="00723B9E" w:rsidP="00734684">
      <w:pPr>
        <w:pStyle w:val="KeinLeerraum"/>
        <w:jc w:val="both"/>
      </w:pPr>
    </w:p>
    <w:p w14:paraId="16E0FBD5" w14:textId="77777777" w:rsidR="00BD0B9D" w:rsidRDefault="00FC1075" w:rsidP="00734684">
      <w:pPr>
        <w:pStyle w:val="KeinLeerraum"/>
      </w:pPr>
      <w:r>
        <w:rPr>
          <w:noProof/>
          <w:lang w:val="de-AT" w:eastAsia="de-AT"/>
        </w:rPr>
        <w:drawing>
          <wp:inline distT="0" distB="0" distL="0" distR="0" wp14:anchorId="48909C79" wp14:editId="0F3B4A73">
            <wp:extent cx="5400000" cy="3012152"/>
            <wp:effectExtent l="190500" t="190500" r="182245" b="18859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400000" cy="3012152"/>
                    </a:xfrm>
                    <a:prstGeom prst="rect">
                      <a:avLst/>
                    </a:prstGeom>
                    <a:ln>
                      <a:noFill/>
                    </a:ln>
                    <a:effectLst>
                      <a:outerShdw blurRad="190500" algn="tl" rotWithShape="0">
                        <a:srgbClr val="000000">
                          <a:alpha val="70000"/>
                        </a:srgbClr>
                      </a:outerShdw>
                    </a:effectLst>
                  </pic:spPr>
                </pic:pic>
              </a:graphicData>
            </a:graphic>
          </wp:inline>
        </w:drawing>
      </w:r>
    </w:p>
    <w:p w14:paraId="5029CF5A" w14:textId="5EF21771" w:rsidR="00FC1075" w:rsidRPr="00FC1075" w:rsidRDefault="00FC1075" w:rsidP="00FC1075">
      <w:pPr>
        <w:pStyle w:val="Beschriftung"/>
        <w:jc w:val="center"/>
      </w:pPr>
      <w:r>
        <w:t xml:space="preserve">Figure </w:t>
      </w:r>
      <w:r>
        <w:fldChar w:fldCharType="begin"/>
      </w:r>
      <w:r>
        <w:instrText xml:space="preserve"> SEQ Figure \* ARABIC </w:instrText>
      </w:r>
      <w:r>
        <w:fldChar w:fldCharType="separate"/>
      </w:r>
      <w:r w:rsidR="006D5570">
        <w:rPr>
          <w:noProof/>
        </w:rPr>
        <w:t>28</w:t>
      </w:r>
      <w:r>
        <w:fldChar w:fldCharType="end"/>
      </w:r>
      <w:r>
        <w:t xml:space="preserve">: </w:t>
      </w:r>
      <w:r w:rsidRPr="00FB1AD2">
        <w:t xml:space="preserve">Relaxation Tips </w:t>
      </w:r>
      <w:r w:rsidR="00723B9E">
        <w:t>L</w:t>
      </w:r>
      <w:r w:rsidRPr="00FB1AD2">
        <w:t>ist</w:t>
      </w:r>
    </w:p>
    <w:p w14:paraId="6F0499A4" w14:textId="77777777" w:rsidR="006A02D7" w:rsidRPr="00723B9E" w:rsidRDefault="006A02D7" w:rsidP="00723B9E">
      <w:pPr>
        <w:pStyle w:val="KeinLeerraum"/>
        <w:jc w:val="both"/>
        <w:rPr>
          <w:rStyle w:val="translation"/>
        </w:rPr>
      </w:pPr>
    </w:p>
    <w:p w14:paraId="1E8722A4" w14:textId="3BB1C20D" w:rsidR="00FC1075" w:rsidRDefault="00FC1075" w:rsidP="00723B9E">
      <w:pPr>
        <w:pStyle w:val="KeinLeerraum"/>
        <w:jc w:val="both"/>
        <w:rPr>
          <w:rStyle w:val="translation"/>
        </w:rPr>
      </w:pPr>
      <w:r w:rsidRPr="00723B9E">
        <w:rPr>
          <w:rStyle w:val="translation"/>
        </w:rPr>
        <w:t xml:space="preserve">Click on "+Add" </w:t>
      </w:r>
      <w:r w:rsidR="007711EA" w:rsidRPr="00723B9E">
        <w:rPr>
          <w:rStyle w:val="translation"/>
        </w:rPr>
        <w:t>to add new relaxation tips. Click on an existing tip</w:t>
      </w:r>
      <w:r w:rsidRPr="00723B9E">
        <w:rPr>
          <w:rStyle w:val="translation"/>
        </w:rPr>
        <w:t xml:space="preserve"> </w:t>
      </w:r>
      <w:r w:rsidR="007711EA" w:rsidRPr="00723B9E">
        <w:rPr>
          <w:rStyle w:val="translation"/>
        </w:rPr>
        <w:t>in the table</w:t>
      </w:r>
      <w:r w:rsidRPr="00723B9E">
        <w:rPr>
          <w:rStyle w:val="translation"/>
        </w:rPr>
        <w:t xml:space="preserve"> to open a window (see</w:t>
      </w:r>
      <w:r w:rsidR="00363A9F" w:rsidRPr="00723B9E">
        <w:rPr>
          <w:rStyle w:val="translation"/>
        </w:rPr>
        <w:t xml:space="preserve"> </w:t>
      </w:r>
      <w:r w:rsidRPr="00723B9E">
        <w:rPr>
          <w:rStyle w:val="translation"/>
        </w:rPr>
        <w:fldChar w:fldCharType="begin"/>
      </w:r>
      <w:r w:rsidRPr="00723B9E">
        <w:rPr>
          <w:rStyle w:val="translation"/>
        </w:rPr>
        <w:instrText xml:space="preserve"> REF _Ref500342778 \h </w:instrText>
      </w:r>
      <w:r w:rsidR="00723B9E" w:rsidRPr="00723B9E">
        <w:rPr>
          <w:rStyle w:val="translation"/>
        </w:rPr>
        <w:instrText xml:space="preserve"> \* MERGEFORMAT </w:instrText>
      </w:r>
      <w:r w:rsidRPr="00723B9E">
        <w:rPr>
          <w:rStyle w:val="translation"/>
        </w:rPr>
      </w:r>
      <w:r w:rsidRPr="00723B9E">
        <w:rPr>
          <w:rStyle w:val="translation"/>
        </w:rPr>
        <w:fldChar w:fldCharType="separate"/>
      </w:r>
      <w:r w:rsidR="00723B9E">
        <w:t>Figure 29</w:t>
      </w:r>
      <w:r w:rsidRPr="00723B9E">
        <w:rPr>
          <w:rStyle w:val="translation"/>
        </w:rPr>
        <w:fldChar w:fldCharType="end"/>
      </w:r>
      <w:r w:rsidRPr="00723B9E">
        <w:rPr>
          <w:rStyle w:val="translation"/>
        </w:rPr>
        <w:t xml:space="preserve">) </w:t>
      </w:r>
      <w:r w:rsidR="007711EA" w:rsidRPr="00723B9E">
        <w:rPr>
          <w:rStyle w:val="translation"/>
        </w:rPr>
        <w:t xml:space="preserve">where you can </w:t>
      </w:r>
      <w:r w:rsidRPr="00723B9E">
        <w:rPr>
          <w:rStyle w:val="translation"/>
        </w:rPr>
        <w:t xml:space="preserve">edit or delete the respective </w:t>
      </w:r>
      <w:r w:rsidR="007711EA" w:rsidRPr="00723B9E">
        <w:rPr>
          <w:rStyle w:val="translation"/>
        </w:rPr>
        <w:t>tip</w:t>
      </w:r>
      <w:r w:rsidRPr="00723B9E">
        <w:rPr>
          <w:rStyle w:val="translation"/>
        </w:rPr>
        <w:t>. The fields required for the entry are marked with "*", add or edit must be confirmed with "Save".</w:t>
      </w:r>
    </w:p>
    <w:p w14:paraId="3AE1A241" w14:textId="77777777" w:rsidR="00723B9E" w:rsidRPr="00723B9E" w:rsidRDefault="00723B9E" w:rsidP="00723B9E">
      <w:pPr>
        <w:pStyle w:val="KeinLeerraum"/>
        <w:jc w:val="both"/>
      </w:pPr>
    </w:p>
    <w:p w14:paraId="41489D02" w14:textId="6C299DFF" w:rsidR="00BD0B9D" w:rsidRPr="00FC1075" w:rsidRDefault="00BD0B9D" w:rsidP="00734684">
      <w:pPr>
        <w:pStyle w:val="KeinLeerraum"/>
      </w:pPr>
      <w:r>
        <w:rPr>
          <w:noProof/>
          <w:lang w:val="de-AT" w:eastAsia="de-AT"/>
        </w:rPr>
        <w:drawing>
          <wp:inline distT="0" distB="0" distL="0" distR="0" wp14:anchorId="2D0C49D0" wp14:editId="69B32766">
            <wp:extent cx="5400000" cy="1765937"/>
            <wp:effectExtent l="190500" t="190500" r="182245" b="19621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00000" cy="1765937"/>
                    </a:xfrm>
                    <a:prstGeom prst="rect">
                      <a:avLst/>
                    </a:prstGeom>
                    <a:ln>
                      <a:noFill/>
                    </a:ln>
                    <a:effectLst>
                      <a:outerShdw blurRad="190500" algn="tl" rotWithShape="0">
                        <a:srgbClr val="000000">
                          <a:alpha val="70000"/>
                        </a:srgbClr>
                      </a:outerShdw>
                    </a:effectLst>
                  </pic:spPr>
                </pic:pic>
              </a:graphicData>
            </a:graphic>
          </wp:inline>
        </w:drawing>
      </w:r>
    </w:p>
    <w:p w14:paraId="19BC2EBE" w14:textId="0F49F3AF" w:rsidR="00FC1075" w:rsidRPr="00FC1075" w:rsidRDefault="00FC1075" w:rsidP="00FC1075">
      <w:pPr>
        <w:pStyle w:val="Beschriftung"/>
        <w:jc w:val="center"/>
      </w:pPr>
      <w:bookmarkStart w:id="49" w:name="_Ref500342778"/>
      <w:r>
        <w:t xml:space="preserve">Figure </w:t>
      </w:r>
      <w:r>
        <w:fldChar w:fldCharType="begin"/>
      </w:r>
      <w:r>
        <w:instrText xml:space="preserve"> SEQ Figure \* ARABIC </w:instrText>
      </w:r>
      <w:r>
        <w:fldChar w:fldCharType="separate"/>
      </w:r>
      <w:r w:rsidR="006D5570">
        <w:rPr>
          <w:noProof/>
        </w:rPr>
        <w:t>29</w:t>
      </w:r>
      <w:r>
        <w:fldChar w:fldCharType="end"/>
      </w:r>
      <w:bookmarkEnd w:id="49"/>
      <w:r w:rsidR="00723B9E">
        <w:t>:</w:t>
      </w:r>
      <w:r>
        <w:t xml:space="preserve"> </w:t>
      </w:r>
      <w:r w:rsidRPr="009B612E">
        <w:t xml:space="preserve">Relaxation Tips – </w:t>
      </w:r>
      <w:r w:rsidR="00723B9E">
        <w:t>A</w:t>
      </w:r>
      <w:r w:rsidRPr="009B612E">
        <w:t>dd</w:t>
      </w:r>
      <w:r w:rsidR="00723B9E">
        <w:t>ing</w:t>
      </w:r>
      <w:r w:rsidRPr="009B612E">
        <w:t xml:space="preserve"> a personal tip</w:t>
      </w:r>
    </w:p>
    <w:p w14:paraId="4AF49599" w14:textId="77777777" w:rsidR="001C7CB3" w:rsidRDefault="001C7CB3" w:rsidP="00734684">
      <w:pPr>
        <w:pStyle w:val="KeinLeerraum"/>
      </w:pPr>
    </w:p>
    <w:p w14:paraId="454F5404" w14:textId="0E80D7D7" w:rsidR="001C7CB3" w:rsidRDefault="001C7CB3" w:rsidP="00734684">
      <w:pPr>
        <w:pStyle w:val="berschrift2"/>
        <w:rPr>
          <w:lang w:val="en-GB"/>
        </w:rPr>
      </w:pPr>
      <w:bookmarkStart w:id="50" w:name="_Ref15982465"/>
      <w:bookmarkStart w:id="51" w:name="_Toc25148619"/>
      <w:r>
        <w:rPr>
          <w:lang w:val="en-GB"/>
        </w:rPr>
        <w:t>Favorite Goal</w:t>
      </w:r>
      <w:bookmarkEnd w:id="50"/>
      <w:bookmarkEnd w:id="51"/>
    </w:p>
    <w:p w14:paraId="044DE51A" w14:textId="77777777" w:rsidR="001C7CB3" w:rsidRPr="00755DC7" w:rsidRDefault="001C7CB3" w:rsidP="00734684">
      <w:pPr>
        <w:pStyle w:val="KeinLeerraum"/>
        <w:jc w:val="both"/>
      </w:pPr>
    </w:p>
    <w:p w14:paraId="76D94EF5" w14:textId="28842DD8" w:rsidR="008B0177" w:rsidRPr="00C96158" w:rsidRDefault="008B0177">
      <w:pPr>
        <w:pStyle w:val="KeinLeerraum"/>
        <w:jc w:val="both"/>
      </w:pPr>
      <w:r w:rsidRPr="00C96158">
        <w:t>Sometimes users</w:t>
      </w:r>
      <w:r w:rsidR="001C7CB3" w:rsidRPr="00C96158">
        <w:t xml:space="preserve"> might be overstrained when they are coping with several goals.</w:t>
      </w:r>
      <w:r w:rsidRPr="00C96158">
        <w:t xml:space="preserve"> Often it is easier for them to focus just on one goal and when this goal is sufficiently reached to focus on the next goal. For </w:t>
      </w:r>
      <w:r w:rsidRPr="00C96158">
        <w:lastRenderedPageBreak/>
        <w:t xml:space="preserve">supporting this approach POWER2DM offers an additional concept: focusing </w:t>
      </w:r>
      <w:r w:rsidR="00C96158">
        <w:t>o</w:t>
      </w:r>
      <w:r w:rsidRPr="00C96158">
        <w:t>n a favorite goal by choosing one goal that you want to achieve.</w:t>
      </w:r>
    </w:p>
    <w:p w14:paraId="66414A26" w14:textId="77777777" w:rsidR="008B0177" w:rsidRPr="00C96158" w:rsidRDefault="008B0177">
      <w:pPr>
        <w:pStyle w:val="KeinLeerraum"/>
        <w:jc w:val="both"/>
      </w:pPr>
    </w:p>
    <w:p w14:paraId="38FE1B84" w14:textId="1D25DD84" w:rsidR="008B0177" w:rsidRDefault="008B0177">
      <w:pPr>
        <w:pStyle w:val="KeinLeerraum"/>
        <w:jc w:val="both"/>
      </w:pPr>
      <w:r w:rsidRPr="00C96158">
        <w:t>Activating Favorite Goal implies the following steps:</w:t>
      </w:r>
    </w:p>
    <w:p w14:paraId="50AFC268" w14:textId="77777777" w:rsidR="00C96158" w:rsidRPr="00C96158" w:rsidRDefault="00C96158">
      <w:pPr>
        <w:pStyle w:val="KeinLeerraum"/>
        <w:jc w:val="both"/>
      </w:pPr>
    </w:p>
    <w:p w14:paraId="6DF832CC" w14:textId="45FF50A3" w:rsidR="008B0177" w:rsidRPr="00C96158" w:rsidRDefault="00C96158" w:rsidP="00734684">
      <w:pPr>
        <w:pStyle w:val="KeinLeerraum"/>
        <w:numPr>
          <w:ilvl w:val="0"/>
          <w:numId w:val="56"/>
        </w:numPr>
        <w:jc w:val="both"/>
      </w:pPr>
      <w:r w:rsidRPr="00734684">
        <w:rPr>
          <w:u w:val="single"/>
        </w:rPr>
        <w:t>S</w:t>
      </w:r>
      <w:r w:rsidR="00E1093F" w:rsidRPr="00734684">
        <w:rPr>
          <w:u w:val="single"/>
        </w:rPr>
        <w:t>et a Favorite Goal</w:t>
      </w:r>
      <w:r w:rsidR="00E1093F" w:rsidRPr="00C96158">
        <w:t xml:space="preserve">: </w:t>
      </w:r>
      <w:r w:rsidR="00911F66">
        <w:t>M</w:t>
      </w:r>
      <w:r w:rsidR="008B0177" w:rsidRPr="00C96158">
        <w:t xml:space="preserve">ark a goal as “Favorite” (see section </w:t>
      </w:r>
      <w:r w:rsidR="008B0177" w:rsidRPr="00755DC7">
        <w:fldChar w:fldCharType="begin"/>
      </w:r>
      <w:r w:rsidR="008B0177" w:rsidRPr="00C96158">
        <w:instrText xml:space="preserve"> REF _Ref393193780 \r \h </w:instrText>
      </w:r>
      <w:r w:rsidRPr="00C96158">
        <w:instrText xml:space="preserve"> \* MERGEFORMAT </w:instrText>
      </w:r>
      <w:r w:rsidR="008B0177" w:rsidRPr="00734684">
        <w:fldChar w:fldCharType="separate"/>
      </w:r>
      <w:r w:rsidR="00E960D0" w:rsidRPr="00C96158">
        <w:t>5.1.</w:t>
      </w:r>
      <w:r w:rsidR="008B0177" w:rsidRPr="00755DC7">
        <w:fldChar w:fldCharType="end"/>
      </w:r>
      <w:r w:rsidR="008B0177" w:rsidRPr="00C96158">
        <w:t>)</w:t>
      </w:r>
      <w:r w:rsidR="00455642" w:rsidRPr="00C96158">
        <w:t>. You can just one goal mark as “Yes”.</w:t>
      </w:r>
    </w:p>
    <w:p w14:paraId="75367C6C" w14:textId="26024ABB" w:rsidR="004124A8" w:rsidRPr="00C96158" w:rsidRDefault="00C96158" w:rsidP="00734684">
      <w:pPr>
        <w:pStyle w:val="KeinLeerraum"/>
        <w:numPr>
          <w:ilvl w:val="0"/>
          <w:numId w:val="56"/>
        </w:numPr>
        <w:jc w:val="both"/>
      </w:pPr>
      <w:r w:rsidRPr="00734684">
        <w:rPr>
          <w:u w:val="single"/>
        </w:rPr>
        <w:t>P</w:t>
      </w:r>
      <w:r w:rsidR="004124A8" w:rsidRPr="00734684">
        <w:rPr>
          <w:u w:val="single"/>
        </w:rPr>
        <w:t xml:space="preserve">lan </w:t>
      </w:r>
      <w:r w:rsidR="00CC1986" w:rsidRPr="00734684">
        <w:rPr>
          <w:u w:val="single"/>
        </w:rPr>
        <w:t>activities</w:t>
      </w:r>
      <w:r w:rsidR="004124A8" w:rsidRPr="00734684">
        <w:rPr>
          <w:u w:val="single"/>
        </w:rPr>
        <w:t xml:space="preserve"> for the Favorite Goal</w:t>
      </w:r>
      <w:r w:rsidR="004124A8" w:rsidRPr="00C96158">
        <w:t>:</w:t>
      </w:r>
      <w:r w:rsidR="00CC1986" w:rsidRPr="00C96158">
        <w:t xml:space="preserve"> </w:t>
      </w:r>
      <w:r w:rsidR="00911F66">
        <w:t>A</w:t>
      </w:r>
      <w:r w:rsidR="00CC1986" w:rsidRPr="00C96158">
        <w:t xml:space="preserve">dd one or more activities for your Favorite Goal (see Section </w:t>
      </w:r>
      <w:r w:rsidR="00CC1986" w:rsidRPr="00755DC7">
        <w:fldChar w:fldCharType="begin"/>
      </w:r>
      <w:r w:rsidR="00CC1986" w:rsidRPr="00C96158">
        <w:instrText xml:space="preserve"> REF _Ref393115408 \r \h </w:instrText>
      </w:r>
      <w:r w:rsidRPr="00C96158">
        <w:instrText xml:space="preserve"> \* MERGEFORMAT </w:instrText>
      </w:r>
      <w:r w:rsidR="00CC1986" w:rsidRPr="00734684">
        <w:fldChar w:fldCharType="separate"/>
      </w:r>
      <w:r w:rsidR="00E960D0" w:rsidRPr="00C96158">
        <w:t xml:space="preserve">5.2. </w:t>
      </w:r>
      <w:r w:rsidR="00CC1986" w:rsidRPr="00755DC7">
        <w:fldChar w:fldCharType="end"/>
      </w:r>
      <w:r w:rsidR="00CC1986" w:rsidRPr="00C96158">
        <w:t>for adding a goal)</w:t>
      </w:r>
    </w:p>
    <w:p w14:paraId="3CB48888" w14:textId="655AB5D6" w:rsidR="007506F8" w:rsidRPr="00FC1075" w:rsidRDefault="00C96158" w:rsidP="00734684">
      <w:pPr>
        <w:pStyle w:val="KeinLeerraum"/>
        <w:numPr>
          <w:ilvl w:val="0"/>
          <w:numId w:val="56"/>
        </w:numPr>
        <w:jc w:val="both"/>
      </w:pPr>
      <w:r w:rsidRPr="00734684">
        <w:rPr>
          <w:u w:val="single"/>
        </w:rPr>
        <w:t>D</w:t>
      </w:r>
      <w:r w:rsidR="00E1093F" w:rsidRPr="00734684">
        <w:rPr>
          <w:u w:val="single"/>
        </w:rPr>
        <w:t>aily questions</w:t>
      </w:r>
      <w:r w:rsidR="00E1093F" w:rsidRPr="00C96158">
        <w:t xml:space="preserve">: </w:t>
      </w:r>
      <w:r w:rsidR="00455642" w:rsidRPr="00C96158">
        <w:t>POWER2DM will insert now two activities for each day in your calendar</w:t>
      </w:r>
      <w:r w:rsidR="007506F8" w:rsidRPr="00C96158">
        <w:t>, one activity in the morning and one activity in the evening. The name of these activities is the name of your selected favorite goal.</w:t>
      </w:r>
      <w:r>
        <w:t xml:space="preserve"> The activities will prompt you with questions about importance/contentment in the morning and stress/mood in the evening.</w:t>
      </w:r>
      <w:r w:rsidRPr="00C96158" w:rsidDel="00C96158">
        <w:t xml:space="preserve"> </w:t>
      </w:r>
    </w:p>
    <w:p w14:paraId="417912FF" w14:textId="16043D8F" w:rsidR="00455642" w:rsidRPr="00C96158" w:rsidRDefault="00E1093F" w:rsidP="00734684">
      <w:pPr>
        <w:pStyle w:val="KeinLeerraum"/>
        <w:numPr>
          <w:ilvl w:val="0"/>
          <w:numId w:val="56"/>
        </w:numPr>
      </w:pPr>
      <w:r w:rsidRPr="00734684">
        <w:rPr>
          <w:u w:val="single"/>
        </w:rPr>
        <w:t>Review for the Favorite Goal</w:t>
      </w:r>
      <w:r w:rsidRPr="00C96158">
        <w:t>:</w:t>
      </w:r>
      <w:r w:rsidR="007506F8" w:rsidRPr="00C96158">
        <w:t xml:space="preserve"> </w:t>
      </w:r>
      <w:r w:rsidR="00C96158">
        <w:t>T</w:t>
      </w:r>
      <w:r w:rsidR="00455642" w:rsidRPr="00C96158">
        <w:t xml:space="preserve">he Review menu item contains an additional </w:t>
      </w:r>
      <w:r w:rsidRPr="00C96158">
        <w:t>entry for the Favorite Goal</w:t>
      </w:r>
      <w:r w:rsidR="00455642" w:rsidRPr="00C96158">
        <w:t xml:space="preserve"> in the section </w:t>
      </w:r>
      <w:r w:rsidRPr="00C96158">
        <w:t>Goal</w:t>
      </w:r>
      <w:r w:rsidR="00455642" w:rsidRPr="00C96158">
        <w:t xml:space="preserve"> Feedback giving you a specific feedback on your </w:t>
      </w:r>
      <w:r w:rsidR="00C96158">
        <w:t>F</w:t>
      </w:r>
      <w:r w:rsidR="00455642" w:rsidRPr="00C96158">
        <w:t xml:space="preserve">avorite </w:t>
      </w:r>
      <w:r w:rsidR="00C96158">
        <w:t>G</w:t>
      </w:r>
      <w:r w:rsidR="00455642" w:rsidRPr="00C96158">
        <w:t>oal. If you have not fully fulfilled the activities for this goal, the column “</w:t>
      </w:r>
      <w:r w:rsidR="00C96158">
        <w:t>T</w:t>
      </w:r>
      <w:r w:rsidR="00455642" w:rsidRPr="00C96158">
        <w:t>ip” will recommend you an exercise for improving your degree of achievement for your favorite goal.</w:t>
      </w:r>
    </w:p>
    <w:p w14:paraId="198E29B7" w14:textId="77777777" w:rsidR="00CC1986" w:rsidRDefault="00CC1986" w:rsidP="00734684">
      <w:pPr>
        <w:pStyle w:val="KeinLeerraum"/>
        <w:jc w:val="both"/>
      </w:pPr>
      <w:bookmarkStart w:id="52" w:name="_Ref255727501"/>
      <w:bookmarkStart w:id="53" w:name="_Ref255727523"/>
      <w:bookmarkStart w:id="54" w:name="_Ref255735910"/>
      <w:bookmarkStart w:id="55" w:name="_Ref255735916"/>
    </w:p>
    <w:p w14:paraId="5738398D" w14:textId="3BBA46E7" w:rsidR="00E1093F" w:rsidRDefault="00CC1986" w:rsidP="00734684">
      <w:pPr>
        <w:pStyle w:val="KeinLeerraum"/>
        <w:jc w:val="both"/>
      </w:pPr>
      <w:r>
        <w:rPr>
          <w:noProof/>
          <w:lang w:val="de-AT" w:eastAsia="de-AT"/>
        </w:rPr>
        <w:drawing>
          <wp:inline distT="0" distB="0" distL="0" distR="0" wp14:anchorId="7758EF12" wp14:editId="0A4924B0">
            <wp:extent cx="5400000" cy="1373517"/>
            <wp:effectExtent l="190500" t="190500" r="182245" b="18859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00" cy="1373517"/>
                    </a:xfrm>
                    <a:prstGeom prst="rect">
                      <a:avLst/>
                    </a:prstGeom>
                    <a:ln>
                      <a:noFill/>
                    </a:ln>
                    <a:effectLst>
                      <a:outerShdw blurRad="190500" algn="tl" rotWithShape="0">
                        <a:srgbClr val="000000">
                          <a:alpha val="70000"/>
                        </a:srgbClr>
                      </a:outerShdw>
                    </a:effectLst>
                  </pic:spPr>
                </pic:pic>
              </a:graphicData>
            </a:graphic>
          </wp:inline>
        </w:drawing>
      </w:r>
      <w:r w:rsidRPr="00961177" w:rsidDel="00E1093F">
        <w:t xml:space="preserve"> </w:t>
      </w:r>
    </w:p>
    <w:p w14:paraId="28E2D1D7" w14:textId="2D710499" w:rsidR="00E1093F" w:rsidRPr="00FC1075" w:rsidRDefault="00E1093F" w:rsidP="00911F66">
      <w:pPr>
        <w:pStyle w:val="Beschriftung"/>
        <w:jc w:val="center"/>
      </w:pPr>
      <w:r>
        <w:t xml:space="preserve">Figure </w:t>
      </w:r>
      <w:r>
        <w:fldChar w:fldCharType="begin"/>
      </w:r>
      <w:r>
        <w:instrText xml:space="preserve"> SEQ Figure \* ARABIC </w:instrText>
      </w:r>
      <w:r>
        <w:fldChar w:fldCharType="separate"/>
      </w:r>
      <w:r w:rsidR="00911F66">
        <w:rPr>
          <w:noProof/>
        </w:rPr>
        <w:t>30</w:t>
      </w:r>
      <w:r>
        <w:fldChar w:fldCharType="end"/>
      </w:r>
      <w:r w:rsidR="00911F66">
        <w:t>:</w:t>
      </w:r>
      <w:r>
        <w:t xml:space="preserve"> Review for the Favorite Goal</w:t>
      </w:r>
    </w:p>
    <w:p w14:paraId="63D13A04" w14:textId="6268185A" w:rsidR="00911F66" w:rsidRDefault="00911F66" w:rsidP="00911F66">
      <w:pPr>
        <w:pStyle w:val="KeinLeerraum"/>
      </w:pPr>
      <w:r>
        <w:br w:type="page"/>
      </w:r>
    </w:p>
    <w:p w14:paraId="6CAB9A45" w14:textId="77777777" w:rsidR="00FC4C14" w:rsidRPr="00961177" w:rsidRDefault="007E5849" w:rsidP="00150A34">
      <w:pPr>
        <w:pStyle w:val="berschrift1"/>
        <w:spacing w:before="0"/>
        <w:rPr>
          <w:lang w:val="en-GB"/>
        </w:rPr>
      </w:pPr>
      <w:bookmarkStart w:id="56" w:name="_Toc25060099"/>
      <w:bookmarkStart w:id="57" w:name="_Toc25060100"/>
      <w:bookmarkStart w:id="58" w:name="_Ref503367459"/>
      <w:bookmarkStart w:id="59" w:name="_Ref503367460"/>
      <w:bookmarkStart w:id="60" w:name="_Toc25148620"/>
      <w:bookmarkEnd w:id="56"/>
      <w:bookmarkEnd w:id="57"/>
      <w:r w:rsidRPr="00961177">
        <w:rPr>
          <w:lang w:val="en-GB"/>
        </w:rPr>
        <w:lastRenderedPageBreak/>
        <w:t>Journal</w:t>
      </w:r>
      <w:bookmarkEnd w:id="52"/>
      <w:bookmarkEnd w:id="53"/>
      <w:bookmarkEnd w:id="54"/>
      <w:bookmarkEnd w:id="55"/>
      <w:bookmarkEnd w:id="58"/>
      <w:bookmarkEnd w:id="59"/>
      <w:bookmarkEnd w:id="60"/>
    </w:p>
    <w:p w14:paraId="0E4A3BB6" w14:textId="77777777" w:rsidR="007B27C8" w:rsidRDefault="007B27C8" w:rsidP="00734684">
      <w:pPr>
        <w:pStyle w:val="KeinLeerraum"/>
        <w:rPr>
          <w:rStyle w:val="translation"/>
          <w:rFonts w:asciiTheme="majorHAnsi" w:eastAsiaTheme="majorEastAsia" w:hAnsiTheme="majorHAnsi" w:cstheme="majorBidi"/>
          <w:b/>
          <w:bCs/>
          <w:color w:val="345A8A" w:themeColor="accent1" w:themeShade="B5"/>
          <w:sz w:val="32"/>
          <w:szCs w:val="32"/>
        </w:rPr>
      </w:pPr>
    </w:p>
    <w:p w14:paraId="50E1654C" w14:textId="6FB3DEFE" w:rsidR="001D1631" w:rsidRDefault="007B27C8" w:rsidP="00734684">
      <w:pPr>
        <w:pStyle w:val="KeinLeerraum"/>
        <w:jc w:val="both"/>
      </w:pPr>
      <w:r w:rsidRPr="007B27C8">
        <w:rPr>
          <w:rStyle w:val="translation"/>
        </w:rPr>
        <w:t xml:space="preserve">Your journals list all the values ​​you have recorded. </w:t>
      </w:r>
      <w:r w:rsidR="001D1631" w:rsidRPr="007B27C8">
        <w:t>In detail the following items can be coll</w:t>
      </w:r>
      <w:r w:rsidR="007A39BB" w:rsidRPr="007B27C8">
        <w:t>ected</w:t>
      </w:r>
      <w:r w:rsidR="001D1631" w:rsidRPr="007B27C8">
        <w:t>:</w:t>
      </w:r>
    </w:p>
    <w:p w14:paraId="627E9AE6" w14:textId="77777777" w:rsidR="00911F66" w:rsidRPr="007B27C8" w:rsidRDefault="00911F66" w:rsidP="00734684">
      <w:pPr>
        <w:pStyle w:val="KeinLeerraum"/>
      </w:pPr>
    </w:p>
    <w:p w14:paraId="71F7E694" w14:textId="77777777" w:rsidR="001D1631" w:rsidRDefault="001D1631" w:rsidP="001D1631">
      <w:pPr>
        <w:pStyle w:val="KeinLeerraum"/>
        <w:numPr>
          <w:ilvl w:val="0"/>
          <w:numId w:val="26"/>
        </w:numPr>
        <w:jc w:val="both"/>
      </w:pPr>
      <w:r>
        <w:t xml:space="preserve">Blood </w:t>
      </w:r>
      <w:r w:rsidR="00BB44BC">
        <w:t>G</w:t>
      </w:r>
      <w:r>
        <w:t>lucose</w:t>
      </w:r>
    </w:p>
    <w:p w14:paraId="4E55B107" w14:textId="77777777" w:rsidR="001D1631" w:rsidRDefault="001D1631" w:rsidP="001D1631">
      <w:pPr>
        <w:pStyle w:val="KeinLeerraum"/>
        <w:numPr>
          <w:ilvl w:val="0"/>
          <w:numId w:val="26"/>
        </w:numPr>
        <w:jc w:val="both"/>
      </w:pPr>
      <w:r>
        <w:t xml:space="preserve">Blood </w:t>
      </w:r>
      <w:r w:rsidR="00BB44BC">
        <w:t>P</w:t>
      </w:r>
      <w:r>
        <w:t>ressure</w:t>
      </w:r>
    </w:p>
    <w:p w14:paraId="48753DB9" w14:textId="77777777" w:rsidR="00A05E70" w:rsidRDefault="00A05E70" w:rsidP="001D1631">
      <w:pPr>
        <w:pStyle w:val="KeinLeerraum"/>
        <w:numPr>
          <w:ilvl w:val="0"/>
          <w:numId w:val="26"/>
        </w:numPr>
        <w:jc w:val="both"/>
      </w:pPr>
      <w:r>
        <w:t>Comment</w:t>
      </w:r>
    </w:p>
    <w:p w14:paraId="54CDB66D" w14:textId="33C440A5" w:rsidR="00A05E70" w:rsidRDefault="00A05E70" w:rsidP="001D1631">
      <w:pPr>
        <w:pStyle w:val="KeinLeerraum"/>
        <w:numPr>
          <w:ilvl w:val="0"/>
          <w:numId w:val="26"/>
        </w:numPr>
        <w:jc w:val="both"/>
      </w:pPr>
      <w:r>
        <w:t>Exercise</w:t>
      </w:r>
    </w:p>
    <w:p w14:paraId="0AF0C519" w14:textId="0251726C" w:rsidR="00911F66" w:rsidRDefault="00911F66" w:rsidP="001D1631">
      <w:pPr>
        <w:pStyle w:val="KeinLeerraum"/>
        <w:numPr>
          <w:ilvl w:val="0"/>
          <w:numId w:val="26"/>
        </w:numPr>
        <w:jc w:val="both"/>
      </w:pPr>
      <w:r>
        <w:t>Favorite Goal</w:t>
      </w:r>
    </w:p>
    <w:p w14:paraId="72DC53BA" w14:textId="1FA46D17" w:rsidR="001D1631" w:rsidRDefault="001D1631" w:rsidP="001D1631">
      <w:pPr>
        <w:pStyle w:val="KeinLeerraum"/>
        <w:numPr>
          <w:ilvl w:val="0"/>
          <w:numId w:val="26"/>
        </w:numPr>
        <w:jc w:val="both"/>
      </w:pPr>
      <w:r>
        <w:t>Meal</w:t>
      </w:r>
    </w:p>
    <w:p w14:paraId="01F9D550" w14:textId="6AC03380" w:rsidR="00911F66" w:rsidRDefault="00911F66" w:rsidP="001D1631">
      <w:pPr>
        <w:pStyle w:val="KeinLeerraum"/>
        <w:numPr>
          <w:ilvl w:val="0"/>
          <w:numId w:val="26"/>
        </w:numPr>
        <w:jc w:val="both"/>
      </w:pPr>
      <w:r>
        <w:t>Medication</w:t>
      </w:r>
    </w:p>
    <w:p w14:paraId="6A84B88C" w14:textId="20C15ADE" w:rsidR="00911F66" w:rsidRDefault="00911F66" w:rsidP="001D1631">
      <w:pPr>
        <w:pStyle w:val="KeinLeerraum"/>
        <w:numPr>
          <w:ilvl w:val="0"/>
          <w:numId w:val="26"/>
        </w:numPr>
        <w:jc w:val="both"/>
      </w:pPr>
      <w:r>
        <w:t>Mood</w:t>
      </w:r>
    </w:p>
    <w:p w14:paraId="09850880" w14:textId="77777777" w:rsidR="001D1631" w:rsidRDefault="001D1631" w:rsidP="001D1631">
      <w:pPr>
        <w:pStyle w:val="KeinLeerraum"/>
        <w:numPr>
          <w:ilvl w:val="0"/>
          <w:numId w:val="26"/>
        </w:numPr>
        <w:jc w:val="both"/>
      </w:pPr>
      <w:r>
        <w:t>Problem</w:t>
      </w:r>
    </w:p>
    <w:p w14:paraId="4FA3C8C7" w14:textId="77777777" w:rsidR="001D1631" w:rsidRDefault="001D1631" w:rsidP="001D1631">
      <w:pPr>
        <w:pStyle w:val="KeinLeerraum"/>
        <w:numPr>
          <w:ilvl w:val="0"/>
          <w:numId w:val="26"/>
        </w:numPr>
        <w:jc w:val="both"/>
      </w:pPr>
      <w:r>
        <w:t>Sleep</w:t>
      </w:r>
    </w:p>
    <w:p w14:paraId="595A4F8F" w14:textId="77777777" w:rsidR="001D1631" w:rsidRDefault="001D1631" w:rsidP="001D1631">
      <w:pPr>
        <w:pStyle w:val="KeinLeerraum"/>
        <w:numPr>
          <w:ilvl w:val="0"/>
          <w:numId w:val="26"/>
        </w:numPr>
        <w:jc w:val="both"/>
      </w:pPr>
      <w:r>
        <w:t>Stress</w:t>
      </w:r>
    </w:p>
    <w:p w14:paraId="78AB15E9" w14:textId="77777777" w:rsidR="00A05E70" w:rsidRDefault="00A05E70" w:rsidP="001D1631">
      <w:pPr>
        <w:pStyle w:val="KeinLeerraum"/>
        <w:numPr>
          <w:ilvl w:val="0"/>
          <w:numId w:val="26"/>
        </w:numPr>
        <w:jc w:val="both"/>
      </w:pPr>
      <w:r>
        <w:t>Weight</w:t>
      </w:r>
    </w:p>
    <w:p w14:paraId="56747A3D" w14:textId="77777777" w:rsidR="00A05E70" w:rsidRDefault="00A05E70" w:rsidP="001D1631">
      <w:pPr>
        <w:pStyle w:val="KeinLeerraum"/>
        <w:numPr>
          <w:ilvl w:val="0"/>
          <w:numId w:val="26"/>
        </w:numPr>
        <w:jc w:val="both"/>
      </w:pPr>
      <w:r>
        <w:t>Well-Done Diary</w:t>
      </w:r>
    </w:p>
    <w:p w14:paraId="4D8253E5" w14:textId="77777777" w:rsidR="001D1631" w:rsidRDefault="001D1631" w:rsidP="001D1631">
      <w:pPr>
        <w:pStyle w:val="KeinLeerraum"/>
        <w:jc w:val="both"/>
      </w:pPr>
    </w:p>
    <w:p w14:paraId="1BD95AF3" w14:textId="221CF9CA" w:rsidR="001D1631" w:rsidRDefault="001D1631" w:rsidP="001D1631">
      <w:pPr>
        <w:pStyle w:val="KeinLeerraum"/>
        <w:jc w:val="both"/>
      </w:pPr>
      <w:r>
        <w:t>By choosing a category (e.g. Blood Glucose</w:t>
      </w:r>
      <w:r w:rsidR="007B27C8">
        <w:t>, Exercise</w:t>
      </w:r>
      <w:r>
        <w:t>)</w:t>
      </w:r>
      <w:r w:rsidR="007711EA">
        <w:t>,</w:t>
      </w:r>
      <w:r>
        <w:t xml:space="preserve"> the system lists all the stored entries of this particular journal category (see </w:t>
      </w:r>
      <w:r w:rsidR="007B27C8">
        <w:fldChar w:fldCharType="begin"/>
      </w:r>
      <w:r w:rsidR="007B27C8">
        <w:instrText xml:space="preserve"> REF _Ref255736750 \h </w:instrText>
      </w:r>
      <w:r w:rsidR="007B27C8">
        <w:fldChar w:fldCharType="separate"/>
      </w:r>
      <w:r w:rsidR="00911F66">
        <w:t xml:space="preserve">Figure </w:t>
      </w:r>
      <w:r w:rsidR="00911F66">
        <w:rPr>
          <w:noProof/>
        </w:rPr>
        <w:t>31</w:t>
      </w:r>
      <w:r w:rsidR="007B27C8">
        <w:fldChar w:fldCharType="end"/>
      </w:r>
      <w:r w:rsidR="006A02D7">
        <w:t xml:space="preserve"> for Exercise</w:t>
      </w:r>
      <w:r>
        <w:t>). It is also possible</w:t>
      </w:r>
      <w:r w:rsidR="007A39BB">
        <w:t xml:space="preserve"> to add a new journal entry by clicking on</w:t>
      </w:r>
      <w:r>
        <w:t xml:space="preserve"> the “</w:t>
      </w:r>
      <w:r w:rsidR="007B27C8">
        <w:t>+Add” button</w:t>
      </w:r>
      <w:r>
        <w:t>. Any of the listed journal entries may also be edited</w:t>
      </w:r>
      <w:r w:rsidR="007A39BB">
        <w:t xml:space="preserve">/deleted by </w:t>
      </w:r>
      <w:r w:rsidR="007B27C8">
        <w:t xml:space="preserve">clicking on the </w:t>
      </w:r>
      <w:r w:rsidR="007A39BB">
        <w:t xml:space="preserve">corresponding </w:t>
      </w:r>
      <w:r w:rsidR="007B27C8">
        <w:t>row</w:t>
      </w:r>
      <w:r>
        <w:t xml:space="preserve">. </w:t>
      </w:r>
    </w:p>
    <w:p w14:paraId="7C82DF2F" w14:textId="77777777" w:rsidR="007B27C8" w:rsidRDefault="007B27C8" w:rsidP="001D1631">
      <w:pPr>
        <w:pStyle w:val="KeinLeerraum"/>
        <w:jc w:val="both"/>
      </w:pPr>
    </w:p>
    <w:p w14:paraId="43B91625" w14:textId="77777777" w:rsidR="001D1631" w:rsidRDefault="007B27C8" w:rsidP="001D1631">
      <w:pPr>
        <w:pStyle w:val="KeinLeerraum"/>
        <w:keepNext/>
        <w:jc w:val="center"/>
      </w:pPr>
      <w:r>
        <w:rPr>
          <w:noProof/>
          <w:lang w:val="de-AT" w:eastAsia="de-AT"/>
        </w:rPr>
        <w:drawing>
          <wp:inline distT="0" distB="0" distL="0" distR="0" wp14:anchorId="672C4813" wp14:editId="4C66E4EF">
            <wp:extent cx="5400000" cy="1769955"/>
            <wp:effectExtent l="190500" t="190500" r="182245" b="19240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00000" cy="1769955"/>
                    </a:xfrm>
                    <a:prstGeom prst="rect">
                      <a:avLst/>
                    </a:prstGeom>
                    <a:ln>
                      <a:noFill/>
                    </a:ln>
                    <a:effectLst>
                      <a:outerShdw blurRad="190500" algn="tl" rotWithShape="0">
                        <a:srgbClr val="000000">
                          <a:alpha val="70000"/>
                        </a:srgbClr>
                      </a:outerShdw>
                    </a:effectLst>
                  </pic:spPr>
                </pic:pic>
              </a:graphicData>
            </a:graphic>
          </wp:inline>
        </w:drawing>
      </w:r>
    </w:p>
    <w:p w14:paraId="2E935DE3" w14:textId="4CA78FF3" w:rsidR="001D1631" w:rsidRPr="00546272" w:rsidRDefault="001D1631" w:rsidP="001D1631">
      <w:pPr>
        <w:pStyle w:val="Beschriftung"/>
        <w:jc w:val="center"/>
      </w:pPr>
      <w:bookmarkStart w:id="61" w:name="_Ref255736750"/>
      <w:bookmarkStart w:id="62" w:name="_Ref255736746"/>
      <w:r>
        <w:t xml:space="preserve">Figure </w:t>
      </w:r>
      <w:r w:rsidR="002737C9">
        <w:fldChar w:fldCharType="begin"/>
      </w:r>
      <w:r>
        <w:instrText xml:space="preserve"> SEQ Figure \* ARABIC </w:instrText>
      </w:r>
      <w:r w:rsidR="002737C9">
        <w:fldChar w:fldCharType="separate"/>
      </w:r>
      <w:r w:rsidR="00911F66">
        <w:rPr>
          <w:noProof/>
        </w:rPr>
        <w:t>31</w:t>
      </w:r>
      <w:r w:rsidR="002737C9">
        <w:fldChar w:fldCharType="end"/>
      </w:r>
      <w:bookmarkEnd w:id="61"/>
      <w:r>
        <w:t xml:space="preserve">: Journal - </w:t>
      </w:r>
      <w:bookmarkEnd w:id="62"/>
      <w:r w:rsidR="007B27C8">
        <w:t>Exercise</w:t>
      </w:r>
    </w:p>
    <w:p w14:paraId="66859C23" w14:textId="77777777" w:rsidR="00854EF9" w:rsidRDefault="00854EF9" w:rsidP="00734684">
      <w:pPr>
        <w:pStyle w:val="KeinLeerraum"/>
      </w:pPr>
    </w:p>
    <w:p w14:paraId="2EC3E047" w14:textId="77777777" w:rsidR="00854EF9" w:rsidRPr="00B26284" w:rsidRDefault="00854EF9" w:rsidP="00854EF9">
      <w:pPr>
        <w:pStyle w:val="berschrift3"/>
        <w:rPr>
          <w:lang w:val="en-GB"/>
        </w:rPr>
      </w:pPr>
      <w:bookmarkStart w:id="63" w:name="_Toc25148621"/>
      <w:r>
        <w:rPr>
          <w:lang w:val="en-GB"/>
        </w:rPr>
        <w:t>Adding a new journal entry</w:t>
      </w:r>
      <w:bookmarkEnd w:id="63"/>
    </w:p>
    <w:p w14:paraId="2B7FDD69" w14:textId="77777777" w:rsidR="00854EF9" w:rsidRDefault="00854EF9" w:rsidP="001D1631">
      <w:pPr>
        <w:pStyle w:val="KeinLeerraum"/>
        <w:jc w:val="both"/>
      </w:pPr>
    </w:p>
    <w:p w14:paraId="635DC1E9" w14:textId="36DA291F" w:rsidR="001D1631" w:rsidRDefault="001D1631" w:rsidP="001D1631">
      <w:pPr>
        <w:pStyle w:val="KeinLeerraum"/>
        <w:jc w:val="both"/>
      </w:pPr>
      <w:r>
        <w:t>Adding new journal entries is performed in a separate form that provides relevant input fields. Some of the input fields are optional, some mandatory. The latter are marked with a star</w:t>
      </w:r>
      <w:r w:rsidR="00090682">
        <w:t xml:space="preserve"> “*”</w:t>
      </w:r>
      <w:r>
        <w:t xml:space="preserve"> (see </w:t>
      </w:r>
      <w:r w:rsidR="007B27C8">
        <w:fldChar w:fldCharType="begin"/>
      </w:r>
      <w:r w:rsidR="007B27C8">
        <w:instrText xml:space="preserve"> REF _Ref255738029 \h </w:instrText>
      </w:r>
      <w:r w:rsidR="007B27C8">
        <w:fldChar w:fldCharType="separate"/>
      </w:r>
      <w:r w:rsidR="00911F66">
        <w:t xml:space="preserve">Figure </w:t>
      </w:r>
      <w:r w:rsidR="00911F66">
        <w:rPr>
          <w:noProof/>
        </w:rPr>
        <w:t>32</w:t>
      </w:r>
      <w:r w:rsidR="007B27C8">
        <w:fldChar w:fldCharType="end"/>
      </w:r>
      <w:r>
        <w:t xml:space="preserve">). Whenever all mandatory fields are provided, it is possible to store the journal entry </w:t>
      </w:r>
      <w:r w:rsidR="007B27C8">
        <w:t>by pressing the “Save” button</w:t>
      </w:r>
      <w:r w:rsidR="006A02D7">
        <w:t>.</w:t>
      </w:r>
    </w:p>
    <w:p w14:paraId="0643C223" w14:textId="77777777" w:rsidR="00911F66" w:rsidRDefault="00911F66" w:rsidP="001D1631">
      <w:pPr>
        <w:pStyle w:val="KeinLeerraum"/>
        <w:jc w:val="both"/>
      </w:pPr>
    </w:p>
    <w:p w14:paraId="1EE4ED66" w14:textId="77777777" w:rsidR="001D1631" w:rsidRDefault="007B27C8" w:rsidP="001D1631">
      <w:pPr>
        <w:pStyle w:val="KeinLeerraum"/>
        <w:keepNext/>
        <w:jc w:val="center"/>
      </w:pPr>
      <w:r>
        <w:rPr>
          <w:noProof/>
          <w:lang w:val="de-AT" w:eastAsia="de-AT"/>
        </w:rPr>
        <w:lastRenderedPageBreak/>
        <w:drawing>
          <wp:inline distT="0" distB="0" distL="0" distR="0" wp14:anchorId="334BCD9F" wp14:editId="0147A9AC">
            <wp:extent cx="5400000" cy="3179949"/>
            <wp:effectExtent l="190500" t="190500" r="182245" b="19240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00000" cy="3179949"/>
                    </a:xfrm>
                    <a:prstGeom prst="rect">
                      <a:avLst/>
                    </a:prstGeom>
                    <a:ln>
                      <a:noFill/>
                    </a:ln>
                    <a:effectLst>
                      <a:outerShdw blurRad="190500" algn="tl" rotWithShape="0">
                        <a:srgbClr val="000000">
                          <a:alpha val="70000"/>
                        </a:srgbClr>
                      </a:outerShdw>
                    </a:effectLst>
                  </pic:spPr>
                </pic:pic>
              </a:graphicData>
            </a:graphic>
          </wp:inline>
        </w:drawing>
      </w:r>
    </w:p>
    <w:p w14:paraId="4F742F28" w14:textId="6A685B42" w:rsidR="001D1631" w:rsidRPr="00546272" w:rsidRDefault="001D1631" w:rsidP="001D1631">
      <w:pPr>
        <w:pStyle w:val="Beschriftung"/>
        <w:jc w:val="center"/>
      </w:pPr>
      <w:bookmarkStart w:id="64" w:name="_Ref255738029"/>
      <w:r>
        <w:t xml:space="preserve">Figure </w:t>
      </w:r>
      <w:r w:rsidR="002737C9">
        <w:fldChar w:fldCharType="begin"/>
      </w:r>
      <w:r>
        <w:instrText xml:space="preserve"> SEQ Figure \* ARABIC </w:instrText>
      </w:r>
      <w:r w:rsidR="002737C9">
        <w:fldChar w:fldCharType="separate"/>
      </w:r>
      <w:r w:rsidR="00911F66">
        <w:rPr>
          <w:noProof/>
        </w:rPr>
        <w:t>32</w:t>
      </w:r>
      <w:r w:rsidR="002737C9">
        <w:fldChar w:fldCharType="end"/>
      </w:r>
      <w:bookmarkEnd w:id="64"/>
      <w:r>
        <w:t xml:space="preserve">: Journal Entry Form - </w:t>
      </w:r>
      <w:r w:rsidR="007B27C8">
        <w:t>Exercise</w:t>
      </w:r>
    </w:p>
    <w:p w14:paraId="3741E7D9" w14:textId="77777777" w:rsidR="001D1631" w:rsidRDefault="001D1631" w:rsidP="00085F31">
      <w:pPr>
        <w:pStyle w:val="KeinLeerraum"/>
        <w:jc w:val="both"/>
      </w:pPr>
    </w:p>
    <w:p w14:paraId="76685342" w14:textId="6FEBEACA" w:rsidR="00854EF9" w:rsidRDefault="00854EF9" w:rsidP="00734684">
      <w:pPr>
        <w:pStyle w:val="KeinLeerraum"/>
        <w:rPr>
          <w:rStyle w:val="translation"/>
        </w:rPr>
      </w:pPr>
      <w:r w:rsidRPr="00854EF9">
        <w:rPr>
          <w:rStyle w:val="translation"/>
        </w:rPr>
        <w:t xml:space="preserve">The following data </w:t>
      </w:r>
      <w:r>
        <w:rPr>
          <w:rStyle w:val="translation"/>
        </w:rPr>
        <w:t xml:space="preserve">types can occur during input: </w:t>
      </w:r>
    </w:p>
    <w:p w14:paraId="489B286A" w14:textId="77777777" w:rsidR="00911F66" w:rsidRDefault="00911F66" w:rsidP="00734684">
      <w:pPr>
        <w:pStyle w:val="KeinLeerraum"/>
        <w:rPr>
          <w:rStyle w:val="translation"/>
        </w:rPr>
      </w:pPr>
    </w:p>
    <w:p w14:paraId="1B4F0C9B" w14:textId="265FBCA2" w:rsidR="00854EF9" w:rsidRDefault="00854EF9" w:rsidP="00734684">
      <w:pPr>
        <w:pStyle w:val="KeinLeerraum"/>
        <w:numPr>
          <w:ilvl w:val="0"/>
          <w:numId w:val="57"/>
        </w:numPr>
        <w:jc w:val="both"/>
        <w:rPr>
          <w:rStyle w:val="translation"/>
        </w:rPr>
      </w:pPr>
      <w:r w:rsidRPr="00854EF9">
        <w:rPr>
          <w:rStyle w:val="translation"/>
          <w:u w:val="single"/>
        </w:rPr>
        <w:t>Date</w:t>
      </w:r>
      <w:r w:rsidRPr="00854EF9">
        <w:rPr>
          <w:rStyle w:val="translation"/>
        </w:rPr>
        <w:t>: You can enter the date manually in the format DD.MM.YYYY HH: mm (or English YYYY-MM-DD HH:mm) or use the widget that opens below the input window. By clicking on the clock or calendar icon you can switch between</w:t>
      </w:r>
      <w:r>
        <w:rPr>
          <w:rStyle w:val="translation"/>
        </w:rPr>
        <w:t xml:space="preserve"> the selection of date and time (see </w:t>
      </w:r>
      <w:r>
        <w:rPr>
          <w:rStyle w:val="translation"/>
        </w:rPr>
        <w:fldChar w:fldCharType="begin"/>
      </w:r>
      <w:r>
        <w:rPr>
          <w:rStyle w:val="translation"/>
        </w:rPr>
        <w:instrText xml:space="preserve"> REF _Ref500758840 \h </w:instrText>
      </w:r>
      <w:r w:rsidR="00911F66">
        <w:rPr>
          <w:rStyle w:val="translation"/>
        </w:rPr>
        <w:instrText xml:space="preserve"> \* MERGEFORMAT </w:instrText>
      </w:r>
      <w:r>
        <w:rPr>
          <w:rStyle w:val="translation"/>
        </w:rPr>
      </w:r>
      <w:r>
        <w:rPr>
          <w:rStyle w:val="translation"/>
        </w:rPr>
        <w:fldChar w:fldCharType="separate"/>
      </w:r>
      <w:r w:rsidR="00911F66">
        <w:t xml:space="preserve">Figure </w:t>
      </w:r>
      <w:r w:rsidR="00911F66">
        <w:rPr>
          <w:noProof/>
        </w:rPr>
        <w:t>33</w:t>
      </w:r>
      <w:r>
        <w:rPr>
          <w:rStyle w:val="translation"/>
        </w:rPr>
        <w:fldChar w:fldCharType="end"/>
      </w:r>
      <w:r>
        <w:rPr>
          <w:rStyle w:val="translation"/>
        </w:rPr>
        <w:t>).</w:t>
      </w:r>
    </w:p>
    <w:p w14:paraId="141A46E0" w14:textId="77777777" w:rsidR="00911F66" w:rsidRPr="00854EF9" w:rsidRDefault="00911F66" w:rsidP="00734684">
      <w:pPr>
        <w:pStyle w:val="KeinLeerraum"/>
        <w:jc w:val="both"/>
        <w:rPr>
          <w:rStyle w:val="translation"/>
        </w:rPr>
      </w:pPr>
    </w:p>
    <w:p w14:paraId="42A35313" w14:textId="77777777" w:rsidR="00854EF9" w:rsidRPr="00854EF9" w:rsidRDefault="00854EF9" w:rsidP="00734684">
      <w:pPr>
        <w:pStyle w:val="KeinLeerraum"/>
      </w:pPr>
      <w:r>
        <w:rPr>
          <w:noProof/>
          <w:lang w:val="de-AT" w:eastAsia="de-AT"/>
        </w:rPr>
        <w:drawing>
          <wp:inline distT="0" distB="0" distL="0" distR="0" wp14:anchorId="185AFB1F" wp14:editId="66C9E8A1">
            <wp:extent cx="5400000" cy="2141486"/>
            <wp:effectExtent l="190500" t="190500" r="182245" b="18288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put_date.png"/>
                    <pic:cNvPicPr/>
                  </pic:nvPicPr>
                  <pic:blipFill>
                    <a:blip r:embed="rId42">
                      <a:extLst>
                        <a:ext uri="{28A0092B-C50C-407E-A947-70E740481C1C}">
                          <a14:useLocalDpi xmlns:a14="http://schemas.microsoft.com/office/drawing/2010/main" val="0"/>
                        </a:ext>
                      </a:extLst>
                    </a:blip>
                    <a:stretch>
                      <a:fillRect/>
                    </a:stretch>
                  </pic:blipFill>
                  <pic:spPr>
                    <a:xfrm>
                      <a:off x="0" y="0"/>
                      <a:ext cx="5400000" cy="2141486"/>
                    </a:xfrm>
                    <a:prstGeom prst="rect">
                      <a:avLst/>
                    </a:prstGeom>
                    <a:ln>
                      <a:noFill/>
                    </a:ln>
                    <a:effectLst>
                      <a:outerShdw blurRad="190500" algn="tl" rotWithShape="0">
                        <a:srgbClr val="000000">
                          <a:alpha val="70000"/>
                        </a:srgbClr>
                      </a:outerShdw>
                    </a:effectLst>
                  </pic:spPr>
                </pic:pic>
              </a:graphicData>
            </a:graphic>
          </wp:inline>
        </w:drawing>
      </w:r>
    </w:p>
    <w:p w14:paraId="0EB6E5A9" w14:textId="41D46546" w:rsidR="00854EF9" w:rsidRDefault="00854EF9" w:rsidP="00854EF9">
      <w:pPr>
        <w:pStyle w:val="Beschriftung"/>
        <w:jc w:val="center"/>
      </w:pPr>
      <w:bookmarkStart w:id="65" w:name="_Ref500758840"/>
      <w:r>
        <w:t xml:space="preserve">Figure </w:t>
      </w:r>
      <w:r>
        <w:fldChar w:fldCharType="begin"/>
      </w:r>
      <w:r>
        <w:instrText xml:space="preserve"> SEQ Figure \* ARABIC </w:instrText>
      </w:r>
      <w:r>
        <w:fldChar w:fldCharType="separate"/>
      </w:r>
      <w:r w:rsidR="00911F66">
        <w:rPr>
          <w:noProof/>
        </w:rPr>
        <w:t>33</w:t>
      </w:r>
      <w:r>
        <w:fldChar w:fldCharType="end"/>
      </w:r>
      <w:bookmarkEnd w:id="65"/>
      <w:r>
        <w:t>: Inserting a date</w:t>
      </w:r>
    </w:p>
    <w:p w14:paraId="19952B23" w14:textId="77777777" w:rsidR="00CA440F" w:rsidRPr="00CA440F" w:rsidRDefault="00CA440F" w:rsidP="00734684">
      <w:pPr>
        <w:pStyle w:val="KeinLeerraum"/>
      </w:pPr>
    </w:p>
    <w:p w14:paraId="0AA48DAC" w14:textId="7857D789" w:rsidR="00854EF9" w:rsidRDefault="00854EF9" w:rsidP="00734684">
      <w:pPr>
        <w:pStyle w:val="KeinLeerraum"/>
        <w:numPr>
          <w:ilvl w:val="0"/>
          <w:numId w:val="57"/>
        </w:numPr>
        <w:jc w:val="both"/>
        <w:rPr>
          <w:rStyle w:val="translation"/>
        </w:rPr>
      </w:pPr>
      <w:r w:rsidRPr="00DB32E8">
        <w:rPr>
          <w:rStyle w:val="translation"/>
          <w:u w:val="single"/>
        </w:rPr>
        <w:t>Number</w:t>
      </w:r>
      <w:r w:rsidRPr="00854EF9">
        <w:rPr>
          <w:rStyle w:val="translation"/>
        </w:rPr>
        <w:t>: You can specify the integer or decimal number (separated by a comma or period). The expected</w:t>
      </w:r>
      <w:r w:rsidR="00DB32E8">
        <w:rPr>
          <w:rStyle w:val="translation"/>
        </w:rPr>
        <w:t xml:space="preserve"> unit is indicated on the right (see </w:t>
      </w:r>
      <w:r w:rsidR="00DB32E8">
        <w:rPr>
          <w:rStyle w:val="translation"/>
        </w:rPr>
        <w:fldChar w:fldCharType="begin"/>
      </w:r>
      <w:r w:rsidR="00DB32E8">
        <w:rPr>
          <w:rStyle w:val="translation"/>
        </w:rPr>
        <w:instrText xml:space="preserve"> REF _Ref500759473 \h </w:instrText>
      </w:r>
      <w:r w:rsidR="00911F66">
        <w:rPr>
          <w:rStyle w:val="translation"/>
        </w:rPr>
        <w:instrText xml:space="preserve"> \* MERGEFORMAT </w:instrText>
      </w:r>
      <w:r w:rsidR="00DB32E8">
        <w:rPr>
          <w:rStyle w:val="translation"/>
        </w:rPr>
      </w:r>
      <w:r w:rsidR="00DB32E8">
        <w:rPr>
          <w:rStyle w:val="translation"/>
        </w:rPr>
        <w:fldChar w:fldCharType="separate"/>
      </w:r>
      <w:r w:rsidR="00911F66">
        <w:t xml:space="preserve">Figure </w:t>
      </w:r>
      <w:r w:rsidR="00911F66">
        <w:rPr>
          <w:noProof/>
        </w:rPr>
        <w:t>34</w:t>
      </w:r>
      <w:r w:rsidR="00DB32E8">
        <w:rPr>
          <w:rStyle w:val="translation"/>
        </w:rPr>
        <w:fldChar w:fldCharType="end"/>
      </w:r>
      <w:r w:rsidR="00DB32E8">
        <w:rPr>
          <w:rStyle w:val="translation"/>
        </w:rPr>
        <w:t>).</w:t>
      </w:r>
    </w:p>
    <w:p w14:paraId="75A92684" w14:textId="77777777" w:rsidR="00911F66" w:rsidRPr="00854EF9" w:rsidRDefault="00911F66" w:rsidP="00734684">
      <w:pPr>
        <w:pStyle w:val="KeinLeerraum"/>
        <w:rPr>
          <w:rStyle w:val="translation"/>
        </w:rPr>
      </w:pPr>
    </w:p>
    <w:p w14:paraId="65DBBC8D" w14:textId="77777777" w:rsidR="00854EF9" w:rsidRDefault="00854EF9" w:rsidP="00734684">
      <w:pPr>
        <w:pStyle w:val="KeinLeerraum"/>
      </w:pPr>
      <w:r>
        <w:rPr>
          <w:noProof/>
          <w:lang w:val="de-AT" w:eastAsia="de-AT"/>
        </w:rPr>
        <w:lastRenderedPageBreak/>
        <w:drawing>
          <wp:inline distT="0" distB="0" distL="0" distR="0" wp14:anchorId="148620DA" wp14:editId="2199528F">
            <wp:extent cx="5400000" cy="334702"/>
            <wp:effectExtent l="190500" t="190500" r="182245" b="19875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00000" cy="334702"/>
                    </a:xfrm>
                    <a:prstGeom prst="rect">
                      <a:avLst/>
                    </a:prstGeom>
                    <a:ln>
                      <a:noFill/>
                    </a:ln>
                    <a:effectLst>
                      <a:outerShdw blurRad="190500" algn="tl" rotWithShape="0">
                        <a:srgbClr val="000000">
                          <a:alpha val="70000"/>
                        </a:srgbClr>
                      </a:outerShdw>
                    </a:effectLst>
                  </pic:spPr>
                </pic:pic>
              </a:graphicData>
            </a:graphic>
          </wp:inline>
        </w:drawing>
      </w:r>
    </w:p>
    <w:p w14:paraId="39DD487C" w14:textId="5CF499C1" w:rsidR="00854EF9" w:rsidRPr="00854EF9" w:rsidRDefault="00854EF9" w:rsidP="00854EF9">
      <w:pPr>
        <w:pStyle w:val="Beschriftung"/>
        <w:jc w:val="center"/>
      </w:pPr>
      <w:bookmarkStart w:id="66" w:name="_Ref500759473"/>
      <w:r>
        <w:t xml:space="preserve">Figure </w:t>
      </w:r>
      <w:r>
        <w:fldChar w:fldCharType="begin"/>
      </w:r>
      <w:r>
        <w:instrText xml:space="preserve"> SEQ Figure \* ARABIC </w:instrText>
      </w:r>
      <w:r>
        <w:fldChar w:fldCharType="separate"/>
      </w:r>
      <w:r w:rsidR="00911F66">
        <w:rPr>
          <w:noProof/>
        </w:rPr>
        <w:t>34</w:t>
      </w:r>
      <w:r>
        <w:fldChar w:fldCharType="end"/>
      </w:r>
      <w:bookmarkEnd w:id="66"/>
      <w:r>
        <w:t>: Inserting a</w:t>
      </w:r>
      <w:r>
        <w:rPr>
          <w:noProof/>
        </w:rPr>
        <w:t xml:space="preserve"> number</w:t>
      </w:r>
    </w:p>
    <w:p w14:paraId="51EFA355" w14:textId="77777777" w:rsidR="00911F66" w:rsidRDefault="00911F66" w:rsidP="00734684">
      <w:pPr>
        <w:pStyle w:val="KeinLeerraum"/>
        <w:rPr>
          <w:rStyle w:val="translation"/>
          <w:b/>
          <w:bCs/>
          <w:color w:val="4F81BD" w:themeColor="accent1"/>
          <w:sz w:val="18"/>
          <w:szCs w:val="18"/>
          <w:u w:val="single"/>
        </w:rPr>
      </w:pPr>
    </w:p>
    <w:p w14:paraId="7932A006" w14:textId="45472D29" w:rsidR="00DB32E8" w:rsidRDefault="00DB32E8" w:rsidP="00734684">
      <w:pPr>
        <w:pStyle w:val="KeinLeerraum"/>
        <w:numPr>
          <w:ilvl w:val="0"/>
          <w:numId w:val="57"/>
        </w:numPr>
        <w:jc w:val="both"/>
        <w:rPr>
          <w:rStyle w:val="translation"/>
        </w:rPr>
      </w:pPr>
      <w:r w:rsidRPr="00DB32E8">
        <w:rPr>
          <w:rStyle w:val="translation"/>
          <w:u w:val="single"/>
        </w:rPr>
        <w:t>Text</w:t>
      </w:r>
      <w:r w:rsidRPr="00DB32E8">
        <w:rPr>
          <w:rStyle w:val="translation"/>
        </w:rPr>
        <w:t xml:space="preserve">: You can enter a free text. By dragging the anchor </w:t>
      </w:r>
      <w:r>
        <w:rPr>
          <w:rStyle w:val="translation"/>
        </w:rPr>
        <w:t>at</w:t>
      </w:r>
      <w:r w:rsidRPr="00DB32E8">
        <w:rPr>
          <w:rStyle w:val="translation"/>
        </w:rPr>
        <w:t xml:space="preserve"> the bottom right edge, </w:t>
      </w:r>
      <w:r>
        <w:rPr>
          <w:rStyle w:val="translation"/>
        </w:rPr>
        <w:t xml:space="preserve">you can </w:t>
      </w:r>
      <w:r w:rsidR="00363A9F">
        <w:rPr>
          <w:rStyle w:val="translation"/>
        </w:rPr>
        <w:t>adjust</w:t>
      </w:r>
      <w:r>
        <w:rPr>
          <w:rStyle w:val="translation"/>
        </w:rPr>
        <w:t xml:space="preserve"> </w:t>
      </w:r>
      <w:r w:rsidRPr="00DB32E8">
        <w:rPr>
          <w:rStyle w:val="translation"/>
        </w:rPr>
        <w:t xml:space="preserve">the size of </w:t>
      </w:r>
      <w:r>
        <w:rPr>
          <w:rStyle w:val="translation"/>
        </w:rPr>
        <w:t xml:space="preserve">the input window (see </w:t>
      </w:r>
      <w:r>
        <w:rPr>
          <w:rStyle w:val="translation"/>
        </w:rPr>
        <w:fldChar w:fldCharType="begin"/>
      </w:r>
      <w:r>
        <w:rPr>
          <w:rStyle w:val="translation"/>
        </w:rPr>
        <w:instrText xml:space="preserve"> REF _Ref500759479 \h </w:instrText>
      </w:r>
      <w:r w:rsidR="00911F66">
        <w:rPr>
          <w:rStyle w:val="translation"/>
        </w:rPr>
        <w:instrText xml:space="preserve"> \* MERGEFORMAT </w:instrText>
      </w:r>
      <w:r>
        <w:rPr>
          <w:rStyle w:val="translation"/>
        </w:rPr>
      </w:r>
      <w:r>
        <w:rPr>
          <w:rStyle w:val="translation"/>
        </w:rPr>
        <w:fldChar w:fldCharType="separate"/>
      </w:r>
      <w:r w:rsidR="00911F66">
        <w:t xml:space="preserve">Figure </w:t>
      </w:r>
      <w:r w:rsidR="00911F66">
        <w:rPr>
          <w:noProof/>
        </w:rPr>
        <w:t>35</w:t>
      </w:r>
      <w:r>
        <w:rPr>
          <w:rStyle w:val="translation"/>
        </w:rPr>
        <w:fldChar w:fldCharType="end"/>
      </w:r>
      <w:r>
        <w:rPr>
          <w:rStyle w:val="translation"/>
        </w:rPr>
        <w:t>).</w:t>
      </w:r>
    </w:p>
    <w:p w14:paraId="1D09B230" w14:textId="77777777" w:rsidR="00911F66" w:rsidRPr="00DB32E8" w:rsidRDefault="00911F66" w:rsidP="00734684">
      <w:pPr>
        <w:pStyle w:val="KeinLeerraum"/>
        <w:rPr>
          <w:rStyle w:val="translation"/>
        </w:rPr>
      </w:pPr>
    </w:p>
    <w:p w14:paraId="2632045C" w14:textId="77777777" w:rsidR="00854EF9" w:rsidRPr="00DB32E8" w:rsidRDefault="00854EF9" w:rsidP="00734684">
      <w:pPr>
        <w:pStyle w:val="KeinLeerraum"/>
      </w:pPr>
      <w:r>
        <w:rPr>
          <w:noProof/>
          <w:lang w:val="de-AT" w:eastAsia="de-AT"/>
        </w:rPr>
        <w:drawing>
          <wp:inline distT="0" distB="0" distL="0" distR="0" wp14:anchorId="394B60BE" wp14:editId="6AF1CE7C">
            <wp:extent cx="5400000" cy="603955"/>
            <wp:effectExtent l="190500" t="190500" r="182245" b="19621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00000" cy="603955"/>
                    </a:xfrm>
                    <a:prstGeom prst="rect">
                      <a:avLst/>
                    </a:prstGeom>
                    <a:ln>
                      <a:noFill/>
                    </a:ln>
                    <a:effectLst>
                      <a:outerShdw blurRad="190500" algn="tl" rotWithShape="0">
                        <a:srgbClr val="000000">
                          <a:alpha val="70000"/>
                        </a:srgbClr>
                      </a:outerShdw>
                    </a:effectLst>
                  </pic:spPr>
                </pic:pic>
              </a:graphicData>
            </a:graphic>
          </wp:inline>
        </w:drawing>
      </w:r>
    </w:p>
    <w:p w14:paraId="67DE12C3" w14:textId="569C5BEE" w:rsidR="00854EF9" w:rsidRDefault="00854EF9" w:rsidP="00854EF9">
      <w:pPr>
        <w:pStyle w:val="Beschriftung"/>
        <w:jc w:val="center"/>
      </w:pPr>
      <w:bookmarkStart w:id="67" w:name="_Ref500759479"/>
      <w:r>
        <w:t xml:space="preserve">Figure </w:t>
      </w:r>
      <w:r>
        <w:fldChar w:fldCharType="begin"/>
      </w:r>
      <w:r>
        <w:instrText xml:space="preserve"> SEQ Figure \* ARABIC </w:instrText>
      </w:r>
      <w:r>
        <w:fldChar w:fldCharType="separate"/>
      </w:r>
      <w:r w:rsidR="00911F66">
        <w:rPr>
          <w:noProof/>
        </w:rPr>
        <w:t>35</w:t>
      </w:r>
      <w:r>
        <w:fldChar w:fldCharType="end"/>
      </w:r>
      <w:bookmarkEnd w:id="67"/>
      <w:r>
        <w:t>: Inserting a text</w:t>
      </w:r>
    </w:p>
    <w:p w14:paraId="4D82BEC5" w14:textId="77777777" w:rsidR="00CA440F" w:rsidRPr="00CA440F" w:rsidRDefault="00CA440F" w:rsidP="00734684">
      <w:pPr>
        <w:pStyle w:val="KeinLeerraum"/>
      </w:pPr>
    </w:p>
    <w:p w14:paraId="2BDD760B" w14:textId="19443786" w:rsidR="00DB32E8" w:rsidRDefault="00DB32E8" w:rsidP="00734684">
      <w:pPr>
        <w:pStyle w:val="KeinLeerraum"/>
        <w:numPr>
          <w:ilvl w:val="0"/>
          <w:numId w:val="57"/>
        </w:numPr>
        <w:rPr>
          <w:rStyle w:val="translation"/>
        </w:rPr>
      </w:pPr>
      <w:r w:rsidRPr="00DB32E8">
        <w:rPr>
          <w:rStyle w:val="translation"/>
          <w:u w:val="single"/>
        </w:rPr>
        <w:t>Selection</w:t>
      </w:r>
      <w:r w:rsidRPr="00DB32E8">
        <w:rPr>
          <w:rStyle w:val="translation"/>
        </w:rPr>
        <w:t>: You can selec</w:t>
      </w:r>
      <w:r>
        <w:rPr>
          <w:rStyle w:val="translation"/>
        </w:rPr>
        <w:t xml:space="preserve">t one of the predefined options (see </w:t>
      </w:r>
      <w:r>
        <w:rPr>
          <w:rStyle w:val="translation"/>
        </w:rPr>
        <w:fldChar w:fldCharType="begin"/>
      </w:r>
      <w:r>
        <w:rPr>
          <w:rStyle w:val="translation"/>
        </w:rPr>
        <w:instrText xml:space="preserve"> REF _Ref500759486 \h </w:instrText>
      </w:r>
      <w:r w:rsidR="00911F66">
        <w:rPr>
          <w:rStyle w:val="translation"/>
        </w:rPr>
        <w:instrText xml:space="preserve"> \* MERGEFORMAT </w:instrText>
      </w:r>
      <w:r>
        <w:rPr>
          <w:rStyle w:val="translation"/>
        </w:rPr>
      </w:r>
      <w:r>
        <w:rPr>
          <w:rStyle w:val="translation"/>
        </w:rPr>
        <w:fldChar w:fldCharType="separate"/>
      </w:r>
      <w:r w:rsidR="00911F66" w:rsidRPr="00DB32E8">
        <w:t xml:space="preserve">Figure </w:t>
      </w:r>
      <w:r w:rsidR="00911F66">
        <w:rPr>
          <w:noProof/>
        </w:rPr>
        <w:t>36</w:t>
      </w:r>
      <w:r>
        <w:rPr>
          <w:rStyle w:val="translation"/>
        </w:rPr>
        <w:fldChar w:fldCharType="end"/>
      </w:r>
      <w:r>
        <w:rPr>
          <w:rStyle w:val="translation"/>
        </w:rPr>
        <w:t>).</w:t>
      </w:r>
    </w:p>
    <w:p w14:paraId="5EB50FEA" w14:textId="77777777" w:rsidR="00911F66" w:rsidRPr="00DB32E8" w:rsidRDefault="00911F66" w:rsidP="00734684">
      <w:pPr>
        <w:pStyle w:val="KeinLeerraum"/>
        <w:rPr>
          <w:rStyle w:val="translation"/>
        </w:rPr>
      </w:pPr>
    </w:p>
    <w:p w14:paraId="6A063BBE" w14:textId="77777777" w:rsidR="00854EF9" w:rsidRPr="00DB32E8" w:rsidRDefault="00854EF9" w:rsidP="00734684">
      <w:pPr>
        <w:pStyle w:val="KeinLeerraum"/>
      </w:pPr>
      <w:r>
        <w:rPr>
          <w:noProof/>
          <w:lang w:val="de-AT" w:eastAsia="de-AT"/>
        </w:rPr>
        <w:drawing>
          <wp:inline distT="0" distB="0" distL="0" distR="0" wp14:anchorId="5E3A10A5" wp14:editId="20408C92">
            <wp:extent cx="5400000" cy="3301364"/>
            <wp:effectExtent l="190500" t="190500" r="182245" b="18542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put_dropdown.png"/>
                    <pic:cNvPicPr/>
                  </pic:nvPicPr>
                  <pic:blipFill>
                    <a:blip r:embed="rId45">
                      <a:extLst>
                        <a:ext uri="{28A0092B-C50C-407E-A947-70E740481C1C}">
                          <a14:useLocalDpi xmlns:a14="http://schemas.microsoft.com/office/drawing/2010/main" val="0"/>
                        </a:ext>
                      </a:extLst>
                    </a:blip>
                    <a:stretch>
                      <a:fillRect/>
                    </a:stretch>
                  </pic:blipFill>
                  <pic:spPr>
                    <a:xfrm>
                      <a:off x="0" y="0"/>
                      <a:ext cx="5400000" cy="3301364"/>
                    </a:xfrm>
                    <a:prstGeom prst="rect">
                      <a:avLst/>
                    </a:prstGeom>
                    <a:ln>
                      <a:noFill/>
                    </a:ln>
                    <a:effectLst>
                      <a:outerShdw blurRad="190500" algn="tl" rotWithShape="0">
                        <a:srgbClr val="000000">
                          <a:alpha val="70000"/>
                        </a:srgbClr>
                      </a:outerShdw>
                    </a:effectLst>
                  </pic:spPr>
                </pic:pic>
              </a:graphicData>
            </a:graphic>
          </wp:inline>
        </w:drawing>
      </w:r>
    </w:p>
    <w:p w14:paraId="0C2EC743" w14:textId="6912D656" w:rsidR="00DB32E8" w:rsidRDefault="00DB32E8" w:rsidP="00DB32E8">
      <w:pPr>
        <w:pStyle w:val="Beschriftung"/>
        <w:jc w:val="center"/>
      </w:pPr>
      <w:bookmarkStart w:id="68" w:name="_Ref500759486"/>
      <w:r w:rsidRPr="00DB32E8">
        <w:t xml:space="preserve">Figure </w:t>
      </w:r>
      <w:r>
        <w:fldChar w:fldCharType="begin"/>
      </w:r>
      <w:r w:rsidRPr="00DB32E8">
        <w:instrText xml:space="preserve"> SEQ Figure \* ARABIC </w:instrText>
      </w:r>
      <w:r>
        <w:fldChar w:fldCharType="separate"/>
      </w:r>
      <w:r w:rsidR="00911F66">
        <w:rPr>
          <w:noProof/>
        </w:rPr>
        <w:t>36</w:t>
      </w:r>
      <w:r>
        <w:fldChar w:fldCharType="end"/>
      </w:r>
      <w:bookmarkEnd w:id="68"/>
      <w:r w:rsidRPr="00DB32E8">
        <w:t>: Selecting from predefined options</w:t>
      </w:r>
    </w:p>
    <w:p w14:paraId="799F03A4" w14:textId="77777777" w:rsidR="00CA440F" w:rsidRPr="00CA440F" w:rsidRDefault="00CA440F" w:rsidP="00734684">
      <w:pPr>
        <w:pStyle w:val="KeinLeerraum"/>
      </w:pPr>
    </w:p>
    <w:p w14:paraId="645BB485" w14:textId="24ABD8EA" w:rsidR="00961177" w:rsidRDefault="00DB32E8" w:rsidP="00734684">
      <w:pPr>
        <w:pStyle w:val="KeinLeerraum"/>
        <w:numPr>
          <w:ilvl w:val="0"/>
          <w:numId w:val="57"/>
        </w:numPr>
        <w:rPr>
          <w:rStyle w:val="translation"/>
        </w:rPr>
      </w:pPr>
      <w:r w:rsidRPr="00911F66">
        <w:rPr>
          <w:rStyle w:val="translation"/>
          <w:u w:val="single"/>
        </w:rPr>
        <w:t>Multiple selection</w:t>
      </w:r>
      <w:r w:rsidR="007711EA" w:rsidRPr="00911F66">
        <w:rPr>
          <w:rStyle w:val="translation"/>
          <w:u w:val="single"/>
        </w:rPr>
        <w:t>s</w:t>
      </w:r>
      <w:r w:rsidRPr="00734684">
        <w:rPr>
          <w:rStyle w:val="translation"/>
        </w:rPr>
        <w:t>:</w:t>
      </w:r>
      <w:r w:rsidRPr="00911F66">
        <w:rPr>
          <w:rStyle w:val="translation"/>
        </w:rPr>
        <w:t xml:space="preserve"> You can select several </w:t>
      </w:r>
      <w:r w:rsidR="007711EA" w:rsidRPr="00911F66">
        <w:rPr>
          <w:rStyle w:val="translation"/>
        </w:rPr>
        <w:t xml:space="preserve">items </w:t>
      </w:r>
      <w:r w:rsidRPr="00911F66">
        <w:rPr>
          <w:rStyle w:val="translation"/>
        </w:rPr>
        <w:t>by ticking the checkboxes. The options can be listed for clarity in a separate input window</w:t>
      </w:r>
      <w:r w:rsidR="00961177" w:rsidRPr="00911F66">
        <w:rPr>
          <w:rStyle w:val="translation"/>
        </w:rPr>
        <w:t xml:space="preserve"> (see </w:t>
      </w:r>
      <w:r w:rsidR="00961177" w:rsidRPr="00755DC7">
        <w:rPr>
          <w:rStyle w:val="translation"/>
        </w:rPr>
        <w:fldChar w:fldCharType="begin"/>
      </w:r>
      <w:r w:rsidR="00961177" w:rsidRPr="00911F66">
        <w:rPr>
          <w:rStyle w:val="translation"/>
        </w:rPr>
        <w:instrText xml:space="preserve"> REF _Ref500760020 \h </w:instrText>
      </w:r>
      <w:r w:rsidR="00911F66" w:rsidRPr="00734684">
        <w:rPr>
          <w:rStyle w:val="translation"/>
        </w:rPr>
        <w:instrText xml:space="preserve"> \* MERGEFORMAT </w:instrText>
      </w:r>
      <w:r w:rsidR="00961177" w:rsidRPr="00755DC7">
        <w:rPr>
          <w:rStyle w:val="translation"/>
        </w:rPr>
      </w:r>
      <w:r w:rsidR="00961177" w:rsidRPr="00734684">
        <w:rPr>
          <w:rStyle w:val="translation"/>
        </w:rPr>
        <w:fldChar w:fldCharType="separate"/>
      </w:r>
      <w:r w:rsidR="00911F66" w:rsidRPr="00734684">
        <w:t>Figure 37</w:t>
      </w:r>
      <w:r w:rsidR="00961177" w:rsidRPr="00755DC7">
        <w:rPr>
          <w:rStyle w:val="translation"/>
        </w:rPr>
        <w:fldChar w:fldCharType="end"/>
      </w:r>
      <w:r w:rsidR="00961177" w:rsidRPr="00911F66">
        <w:rPr>
          <w:rStyle w:val="translation"/>
        </w:rPr>
        <w:t>)</w:t>
      </w:r>
      <w:r w:rsidRPr="00911F66">
        <w:rPr>
          <w:rStyle w:val="translation"/>
        </w:rPr>
        <w:t>. In this case, the current selection is shown on the right, by clicking on "Add xyz", the second input window is opened and by clicking on "Delete" the entire list can be emptied</w:t>
      </w:r>
      <w:r w:rsidR="00961177" w:rsidRPr="00911F66">
        <w:rPr>
          <w:rStyle w:val="translation"/>
        </w:rPr>
        <w:t xml:space="preserve"> (see </w:t>
      </w:r>
      <w:r w:rsidR="00961177" w:rsidRPr="00755DC7">
        <w:rPr>
          <w:rStyle w:val="translation"/>
        </w:rPr>
        <w:fldChar w:fldCharType="begin"/>
      </w:r>
      <w:r w:rsidR="00961177" w:rsidRPr="00911F66">
        <w:rPr>
          <w:rStyle w:val="translation"/>
        </w:rPr>
        <w:instrText xml:space="preserve"> REF _Ref500760021 \h </w:instrText>
      </w:r>
      <w:r w:rsidR="00911F66">
        <w:rPr>
          <w:rStyle w:val="translation"/>
        </w:rPr>
        <w:instrText xml:space="preserve"> \* MERGEFORMAT </w:instrText>
      </w:r>
      <w:r w:rsidR="00961177" w:rsidRPr="00755DC7">
        <w:rPr>
          <w:rStyle w:val="translation"/>
        </w:rPr>
      </w:r>
      <w:r w:rsidR="00961177" w:rsidRPr="00734684">
        <w:rPr>
          <w:rStyle w:val="translation"/>
        </w:rPr>
        <w:fldChar w:fldCharType="separate"/>
      </w:r>
      <w:r w:rsidR="00911F66" w:rsidRPr="00734684">
        <w:t>Figure 38</w:t>
      </w:r>
      <w:r w:rsidR="00961177" w:rsidRPr="00755DC7">
        <w:rPr>
          <w:rStyle w:val="translation"/>
        </w:rPr>
        <w:fldChar w:fldCharType="end"/>
      </w:r>
      <w:r w:rsidR="00961177" w:rsidRPr="00911F66">
        <w:rPr>
          <w:rStyle w:val="translation"/>
        </w:rPr>
        <w:t>).</w:t>
      </w:r>
    </w:p>
    <w:p w14:paraId="3444D4D6" w14:textId="77777777" w:rsidR="00911F66" w:rsidRPr="00911F66" w:rsidRDefault="00911F66" w:rsidP="00734684">
      <w:pPr>
        <w:pStyle w:val="KeinLeerraum"/>
        <w:rPr>
          <w:rStyle w:val="translation"/>
        </w:rPr>
      </w:pPr>
    </w:p>
    <w:p w14:paraId="2D293B98" w14:textId="77777777" w:rsidR="00854EF9" w:rsidRPr="00DB32E8" w:rsidRDefault="00DB32E8" w:rsidP="00734684">
      <w:pPr>
        <w:pStyle w:val="KeinLeerraum"/>
        <w:jc w:val="center"/>
      </w:pPr>
      <w:r w:rsidRPr="00755DC7">
        <w:rPr>
          <w:noProof/>
          <w:lang w:val="de-AT" w:eastAsia="de-AT"/>
        </w:rPr>
        <w:lastRenderedPageBreak/>
        <w:drawing>
          <wp:inline distT="0" distB="0" distL="0" distR="0" wp14:anchorId="567F7084" wp14:editId="08FE571A">
            <wp:extent cx="1800000" cy="1596380"/>
            <wp:effectExtent l="190500" t="190500" r="181610" b="19494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800000" cy="1596380"/>
                    </a:xfrm>
                    <a:prstGeom prst="rect">
                      <a:avLst/>
                    </a:prstGeom>
                    <a:ln>
                      <a:noFill/>
                    </a:ln>
                    <a:effectLst>
                      <a:outerShdw blurRad="190500" algn="tl" rotWithShape="0">
                        <a:srgbClr val="000000">
                          <a:alpha val="70000"/>
                        </a:srgbClr>
                      </a:outerShdw>
                    </a:effectLst>
                  </pic:spPr>
                </pic:pic>
              </a:graphicData>
            </a:graphic>
          </wp:inline>
        </w:drawing>
      </w:r>
    </w:p>
    <w:p w14:paraId="21DFF190" w14:textId="6FAD4FD0" w:rsidR="00DB32E8" w:rsidRPr="00DB32E8" w:rsidRDefault="00DB32E8" w:rsidP="00DB32E8">
      <w:pPr>
        <w:pStyle w:val="Beschriftung"/>
        <w:jc w:val="center"/>
      </w:pPr>
      <w:bookmarkStart w:id="69" w:name="_Ref500760020"/>
      <w:r>
        <w:t xml:space="preserve">Figure </w:t>
      </w:r>
      <w:r>
        <w:fldChar w:fldCharType="begin"/>
      </w:r>
      <w:r>
        <w:instrText xml:space="preserve"> SEQ Figure \* ARABIC </w:instrText>
      </w:r>
      <w:r>
        <w:fldChar w:fldCharType="separate"/>
      </w:r>
      <w:r w:rsidR="00911F66">
        <w:rPr>
          <w:noProof/>
        </w:rPr>
        <w:t>37</w:t>
      </w:r>
      <w:r>
        <w:fldChar w:fldCharType="end"/>
      </w:r>
      <w:bookmarkEnd w:id="69"/>
      <w:r>
        <w:t>: Multiple selection – select</w:t>
      </w:r>
      <w:r w:rsidR="00911F66">
        <w:t>ing</w:t>
      </w:r>
      <w:r>
        <w:t xml:space="preserve"> an option</w:t>
      </w:r>
    </w:p>
    <w:p w14:paraId="2742F5C2" w14:textId="77777777" w:rsidR="00854EF9" w:rsidRDefault="00854EF9" w:rsidP="00085F31">
      <w:pPr>
        <w:pStyle w:val="KeinLeerraum"/>
        <w:jc w:val="both"/>
      </w:pPr>
    </w:p>
    <w:p w14:paraId="4EDAE227" w14:textId="77777777" w:rsidR="00961177" w:rsidRDefault="00961177" w:rsidP="00734684">
      <w:pPr>
        <w:pStyle w:val="KeinLeerraum"/>
        <w:jc w:val="center"/>
      </w:pPr>
      <w:r>
        <w:rPr>
          <w:noProof/>
          <w:lang w:val="de-AT" w:eastAsia="de-AT"/>
        </w:rPr>
        <w:drawing>
          <wp:inline distT="0" distB="0" distL="0" distR="0" wp14:anchorId="5DCD28DD" wp14:editId="0F0D666C">
            <wp:extent cx="5400000" cy="760685"/>
            <wp:effectExtent l="190500" t="190500" r="182245" b="19240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00000" cy="760685"/>
                    </a:xfrm>
                    <a:prstGeom prst="rect">
                      <a:avLst/>
                    </a:prstGeom>
                    <a:ln>
                      <a:noFill/>
                    </a:ln>
                    <a:effectLst>
                      <a:outerShdw blurRad="190500" algn="tl" rotWithShape="0">
                        <a:srgbClr val="000000">
                          <a:alpha val="70000"/>
                        </a:srgbClr>
                      </a:outerShdw>
                    </a:effectLst>
                  </pic:spPr>
                </pic:pic>
              </a:graphicData>
            </a:graphic>
          </wp:inline>
        </w:drawing>
      </w:r>
    </w:p>
    <w:p w14:paraId="3E22C15E" w14:textId="7E39B5E2" w:rsidR="00961177" w:rsidRPr="00DB32E8" w:rsidRDefault="00961177" w:rsidP="00961177">
      <w:pPr>
        <w:pStyle w:val="Beschriftung"/>
        <w:jc w:val="center"/>
      </w:pPr>
      <w:bookmarkStart w:id="70" w:name="_Ref500760021"/>
      <w:r>
        <w:t xml:space="preserve">Figure </w:t>
      </w:r>
      <w:r>
        <w:fldChar w:fldCharType="begin"/>
      </w:r>
      <w:r>
        <w:instrText xml:space="preserve"> SEQ Figure \* ARABIC </w:instrText>
      </w:r>
      <w:r>
        <w:fldChar w:fldCharType="separate"/>
      </w:r>
      <w:r w:rsidR="00911F66">
        <w:rPr>
          <w:noProof/>
        </w:rPr>
        <w:t>38</w:t>
      </w:r>
      <w:r>
        <w:fldChar w:fldCharType="end"/>
      </w:r>
      <w:bookmarkEnd w:id="70"/>
      <w:r>
        <w:t xml:space="preserve">: Multiple selection – </w:t>
      </w:r>
      <w:r w:rsidR="00911F66">
        <w:t>overview</w:t>
      </w:r>
    </w:p>
    <w:p w14:paraId="56610CC3" w14:textId="77777777" w:rsidR="00961177" w:rsidRPr="00961177" w:rsidRDefault="00961177" w:rsidP="00085F31">
      <w:pPr>
        <w:pStyle w:val="KeinLeerraum"/>
        <w:jc w:val="both"/>
      </w:pPr>
    </w:p>
    <w:p w14:paraId="643377F8" w14:textId="77777777" w:rsidR="00854EF9" w:rsidRPr="00961177" w:rsidRDefault="00854EF9" w:rsidP="00085F31">
      <w:pPr>
        <w:pStyle w:val="KeinLeerraum"/>
        <w:jc w:val="both"/>
      </w:pPr>
    </w:p>
    <w:p w14:paraId="258E4AD9" w14:textId="77777777" w:rsidR="00961177" w:rsidRDefault="00961177">
      <w:pPr>
        <w:jc w:val="left"/>
        <w:rPr>
          <w:rFonts w:asciiTheme="majorHAnsi" w:eastAsiaTheme="majorEastAsia" w:hAnsiTheme="majorHAnsi" w:cstheme="majorBidi"/>
          <w:b/>
          <w:bCs/>
          <w:color w:val="345A8A" w:themeColor="accent1" w:themeShade="B5"/>
          <w:sz w:val="32"/>
          <w:szCs w:val="32"/>
          <w:lang w:val="en-GB"/>
        </w:rPr>
      </w:pPr>
      <w:r>
        <w:rPr>
          <w:lang w:val="en-GB"/>
        </w:rPr>
        <w:br w:type="page"/>
      </w:r>
    </w:p>
    <w:p w14:paraId="5EDA33EF" w14:textId="77777777" w:rsidR="001635AD" w:rsidRPr="00546272" w:rsidRDefault="0043157D" w:rsidP="00150A34">
      <w:pPr>
        <w:pStyle w:val="berschrift1"/>
        <w:spacing w:before="0"/>
        <w:rPr>
          <w:lang w:val="en-GB"/>
        </w:rPr>
      </w:pPr>
      <w:bookmarkStart w:id="71" w:name="_Toc25148622"/>
      <w:r w:rsidRPr="00546272">
        <w:rPr>
          <w:lang w:val="en-GB"/>
        </w:rPr>
        <w:lastRenderedPageBreak/>
        <w:t>Info</w:t>
      </w:r>
      <w:r w:rsidR="00961177">
        <w:rPr>
          <w:lang w:val="en-GB"/>
        </w:rPr>
        <w:t>rmation (“?”)</w:t>
      </w:r>
      <w:bookmarkEnd w:id="71"/>
    </w:p>
    <w:p w14:paraId="74072E24" w14:textId="77777777" w:rsidR="0043157D" w:rsidRPr="00546272" w:rsidRDefault="0043157D" w:rsidP="00734684">
      <w:pPr>
        <w:pStyle w:val="KeinLeerraum"/>
      </w:pPr>
    </w:p>
    <w:p w14:paraId="5281FE82" w14:textId="12B28F49" w:rsidR="00AC7589" w:rsidRDefault="00961177" w:rsidP="00961177">
      <w:pPr>
        <w:pStyle w:val="KeinLeerraum"/>
        <w:jc w:val="both"/>
      </w:pPr>
      <w:r>
        <w:t xml:space="preserve">Clicking on </w:t>
      </w:r>
      <w:r w:rsidR="00F600A8">
        <w:t xml:space="preserve">the information symbol </w:t>
      </w:r>
      <w:r>
        <w:t>“?”</w:t>
      </w:r>
      <w:r w:rsidR="00911F66">
        <w:t xml:space="preserve"> </w:t>
      </w:r>
      <w:r>
        <w:t>p</w:t>
      </w:r>
      <w:r w:rsidR="0046782C">
        <w:t>rovides further info</w:t>
      </w:r>
      <w:r>
        <w:t>rmation</w:t>
      </w:r>
      <w:r w:rsidR="0046782C">
        <w:t>.</w:t>
      </w:r>
      <w:r>
        <w:t xml:space="preserve"> </w:t>
      </w:r>
      <w:r w:rsidR="00CC489F">
        <w:t xml:space="preserve">You </w:t>
      </w:r>
      <w:r w:rsidR="0046782C">
        <w:t xml:space="preserve">are strongly encouraged to read this material carefully in order to gain knowledge about diabetes and the challenges when facing diabetes. </w:t>
      </w:r>
    </w:p>
    <w:p w14:paraId="600D9C90" w14:textId="77777777" w:rsidR="00A802E4" w:rsidRPr="00A802E4" w:rsidRDefault="00A802E4" w:rsidP="00734684">
      <w:pPr>
        <w:pStyle w:val="KeinLeerraum"/>
      </w:pPr>
    </w:p>
    <w:p w14:paraId="053C2A44" w14:textId="77777777" w:rsidR="0043157D" w:rsidRPr="00546272" w:rsidRDefault="0043157D" w:rsidP="001153AA">
      <w:pPr>
        <w:pStyle w:val="berschrift2"/>
        <w:rPr>
          <w:lang w:val="en-GB"/>
        </w:rPr>
      </w:pPr>
      <w:bookmarkStart w:id="72" w:name="_Toc25148623"/>
      <w:r w:rsidRPr="00546272">
        <w:rPr>
          <w:lang w:val="en-GB"/>
        </w:rPr>
        <w:t xml:space="preserve">EMPOWER </w:t>
      </w:r>
      <w:r w:rsidR="0046782C">
        <w:rPr>
          <w:lang w:val="en-GB"/>
        </w:rPr>
        <w:t>Info</w:t>
      </w:r>
      <w:r w:rsidR="00CC489F">
        <w:rPr>
          <w:lang w:val="en-GB"/>
        </w:rPr>
        <w:t>rmation</w:t>
      </w:r>
      <w:r w:rsidR="0046782C">
        <w:rPr>
          <w:lang w:val="en-GB"/>
        </w:rPr>
        <w:t xml:space="preserve"> Material</w:t>
      </w:r>
      <w:bookmarkEnd w:id="72"/>
    </w:p>
    <w:p w14:paraId="702E2008" w14:textId="77777777" w:rsidR="0043157D" w:rsidRPr="00546272" w:rsidRDefault="0043157D" w:rsidP="00085F31">
      <w:pPr>
        <w:pStyle w:val="KeinLeerraum"/>
        <w:jc w:val="both"/>
      </w:pPr>
    </w:p>
    <w:p w14:paraId="348FCEFD" w14:textId="3D4532A9" w:rsidR="00F623CE" w:rsidRPr="00546272" w:rsidRDefault="00F623CE" w:rsidP="00F623CE">
      <w:pPr>
        <w:pStyle w:val="KeinLeerraum"/>
        <w:jc w:val="both"/>
      </w:pPr>
      <w:r>
        <w:t>When you choose the Info materials option</w:t>
      </w:r>
      <w:r w:rsidR="00F823F4">
        <w:t xml:space="preserve"> by clicking on “POWER2DM Info Material”</w:t>
      </w:r>
      <w:r w:rsidR="00F600A8">
        <w:t>,</w:t>
      </w:r>
      <w:r>
        <w:t xml:space="preserve"> you will be redirected to the public </w:t>
      </w:r>
      <w:r w:rsidR="00F823F4">
        <w:t>POWER2DM</w:t>
      </w:r>
      <w:r>
        <w:t xml:space="preserve"> information site</w:t>
      </w:r>
      <w:r>
        <w:rPr>
          <w:rStyle w:val="Funotenzeichen"/>
        </w:rPr>
        <w:footnoteReference w:id="1"/>
      </w:r>
      <w:r w:rsidR="00F823F4">
        <w:t xml:space="preserve"> (see </w:t>
      </w:r>
      <w:r w:rsidR="00F823F4">
        <w:fldChar w:fldCharType="begin"/>
      </w:r>
      <w:r w:rsidR="00F823F4">
        <w:instrText xml:space="preserve"> REF _Ref500765104 \h </w:instrText>
      </w:r>
      <w:r w:rsidR="00F823F4">
        <w:fldChar w:fldCharType="separate"/>
      </w:r>
      <w:r w:rsidR="00911F66">
        <w:t xml:space="preserve">Figure </w:t>
      </w:r>
      <w:r w:rsidR="00911F66">
        <w:rPr>
          <w:noProof/>
        </w:rPr>
        <w:t>39</w:t>
      </w:r>
      <w:r w:rsidR="00F823F4">
        <w:fldChar w:fldCharType="end"/>
      </w:r>
      <w:r w:rsidR="00F823F4">
        <w:t>)</w:t>
      </w:r>
      <w:r>
        <w:t xml:space="preserve">. Here you may find answers </w:t>
      </w:r>
      <w:r w:rsidR="00F600A8">
        <w:t>to many</w:t>
      </w:r>
      <w:r>
        <w:t xml:space="preserve"> questions ranging from what diabetes</w:t>
      </w:r>
      <w:r w:rsidR="006D5570">
        <w:t xml:space="preserve"> is</w:t>
      </w:r>
      <w:r>
        <w:t xml:space="preserve"> to useful tips on how to manage diabetes in the day to day business.</w:t>
      </w:r>
    </w:p>
    <w:p w14:paraId="0C0491F6" w14:textId="77777777" w:rsidR="00F623CE" w:rsidRDefault="00F623CE" w:rsidP="00085F31">
      <w:pPr>
        <w:pStyle w:val="KeinLeerraum"/>
        <w:jc w:val="both"/>
      </w:pPr>
    </w:p>
    <w:p w14:paraId="266039E0" w14:textId="77777777" w:rsidR="0046782C" w:rsidRDefault="00F823F4" w:rsidP="0046782C">
      <w:pPr>
        <w:pStyle w:val="KeinLeerraum"/>
        <w:keepNext/>
        <w:jc w:val="center"/>
      </w:pPr>
      <w:r>
        <w:rPr>
          <w:noProof/>
          <w:lang w:val="de-AT" w:eastAsia="de-AT"/>
        </w:rPr>
        <w:drawing>
          <wp:inline distT="0" distB="0" distL="0" distR="0" wp14:anchorId="463BEEBD" wp14:editId="4F2DD35E">
            <wp:extent cx="5400000" cy="3104168"/>
            <wp:effectExtent l="190500" t="190500" r="182245" b="19177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00000" cy="3104168"/>
                    </a:xfrm>
                    <a:prstGeom prst="rect">
                      <a:avLst/>
                    </a:prstGeom>
                    <a:ln>
                      <a:noFill/>
                    </a:ln>
                    <a:effectLst>
                      <a:outerShdw blurRad="190500" algn="tl" rotWithShape="0">
                        <a:srgbClr val="000000">
                          <a:alpha val="70000"/>
                        </a:srgbClr>
                      </a:outerShdw>
                    </a:effectLst>
                  </pic:spPr>
                </pic:pic>
              </a:graphicData>
            </a:graphic>
          </wp:inline>
        </w:drawing>
      </w:r>
    </w:p>
    <w:p w14:paraId="5498FFFE" w14:textId="22B5452E" w:rsidR="0043157D" w:rsidRPr="00546272" w:rsidRDefault="0046782C" w:rsidP="0046782C">
      <w:pPr>
        <w:pStyle w:val="Beschriftung"/>
        <w:jc w:val="center"/>
      </w:pPr>
      <w:bookmarkStart w:id="73" w:name="_Ref500765104"/>
      <w:r>
        <w:t xml:space="preserve">Figure </w:t>
      </w:r>
      <w:r w:rsidR="002737C9">
        <w:fldChar w:fldCharType="begin"/>
      </w:r>
      <w:r>
        <w:instrText xml:space="preserve"> SEQ Figure \* ARABIC </w:instrText>
      </w:r>
      <w:r w:rsidR="002737C9">
        <w:fldChar w:fldCharType="separate"/>
      </w:r>
      <w:r w:rsidR="00911F66">
        <w:rPr>
          <w:noProof/>
        </w:rPr>
        <w:t>39</w:t>
      </w:r>
      <w:r w:rsidR="002737C9">
        <w:fldChar w:fldCharType="end"/>
      </w:r>
      <w:bookmarkEnd w:id="73"/>
      <w:r>
        <w:t xml:space="preserve">: </w:t>
      </w:r>
      <w:r w:rsidR="00F823F4">
        <w:t>POWER2DM</w:t>
      </w:r>
      <w:r>
        <w:t xml:space="preserve"> Information Material</w:t>
      </w:r>
    </w:p>
    <w:p w14:paraId="309A9613" w14:textId="77777777" w:rsidR="00363A9F" w:rsidRDefault="00363A9F" w:rsidP="00085F31">
      <w:pPr>
        <w:pStyle w:val="KeinLeerraum"/>
        <w:jc w:val="both"/>
      </w:pPr>
    </w:p>
    <w:p w14:paraId="357C1D7C" w14:textId="5E40014B" w:rsidR="00CC489F" w:rsidRDefault="00CC489F" w:rsidP="00085F31">
      <w:pPr>
        <w:pStyle w:val="KeinLeerraum"/>
        <w:jc w:val="both"/>
      </w:pPr>
      <w:r>
        <w:t>The information material comprises the following categories</w:t>
      </w:r>
      <w:r w:rsidR="006D5570">
        <w:t>:</w:t>
      </w:r>
    </w:p>
    <w:p w14:paraId="0FEBA062" w14:textId="77777777" w:rsidR="006D5570" w:rsidRDefault="006D5570" w:rsidP="00085F31">
      <w:pPr>
        <w:pStyle w:val="KeinLeerraum"/>
        <w:jc w:val="both"/>
      </w:pPr>
    </w:p>
    <w:p w14:paraId="7583FBEE" w14:textId="246C1F8D" w:rsidR="00CC489F" w:rsidRDefault="00CC489F" w:rsidP="00CC489F">
      <w:pPr>
        <w:pStyle w:val="KeinLeerraum"/>
        <w:numPr>
          <w:ilvl w:val="0"/>
          <w:numId w:val="30"/>
        </w:numPr>
        <w:jc w:val="both"/>
      </w:pPr>
      <w:r w:rsidRPr="00734684">
        <w:rPr>
          <w:u w:val="single"/>
        </w:rPr>
        <w:t>About</w:t>
      </w:r>
      <w:r w:rsidR="006D5570">
        <w:t>:</w:t>
      </w:r>
      <w:r>
        <w:t xml:space="preserve"> </w:t>
      </w:r>
      <w:r w:rsidR="006D5570">
        <w:t>T</w:t>
      </w:r>
      <w:r w:rsidR="00661E7A">
        <w:t>he</w:t>
      </w:r>
      <w:r>
        <w:t xml:space="preserve"> homepage of the information material. </w:t>
      </w:r>
      <w:r w:rsidR="00661E7A">
        <w:t xml:space="preserve">There is also </w:t>
      </w:r>
      <w:r>
        <w:t xml:space="preserve">a </w:t>
      </w:r>
      <w:r w:rsidR="00661E7A">
        <w:t xml:space="preserve">list of </w:t>
      </w:r>
      <w:r>
        <w:t>tag</w:t>
      </w:r>
      <w:r w:rsidR="00661E7A">
        <w:t xml:space="preserve">s of </w:t>
      </w:r>
      <w:r w:rsidR="00EE75DB">
        <w:t xml:space="preserve">the most </w:t>
      </w:r>
      <w:r w:rsidR="00661E7A">
        <w:t xml:space="preserve">popular </w:t>
      </w:r>
      <w:r w:rsidR="00EE75DB">
        <w:t xml:space="preserve">tags </w:t>
      </w:r>
      <w:r w:rsidR="00661E7A">
        <w:t xml:space="preserve"> that link </w:t>
      </w:r>
      <w:r w:rsidR="00EE75DB">
        <w:t>to related articles</w:t>
      </w:r>
    </w:p>
    <w:p w14:paraId="6364CA27" w14:textId="08F8DC78" w:rsidR="00CC489F" w:rsidRDefault="00CC489F" w:rsidP="00CC489F">
      <w:pPr>
        <w:pStyle w:val="KeinLeerraum"/>
        <w:numPr>
          <w:ilvl w:val="0"/>
          <w:numId w:val="30"/>
        </w:numPr>
        <w:jc w:val="both"/>
      </w:pPr>
      <w:r w:rsidRPr="00734684">
        <w:rPr>
          <w:u w:val="single"/>
        </w:rPr>
        <w:t>Diabetes</w:t>
      </w:r>
      <w:r w:rsidR="006D5570">
        <w:t>:</w:t>
      </w:r>
      <w:r w:rsidR="008E6024">
        <w:t xml:space="preserve"> </w:t>
      </w:r>
      <w:r w:rsidR="006D5570">
        <w:t>G</w:t>
      </w:r>
      <w:r w:rsidR="00EE75DB">
        <w:t xml:space="preserve">eneral information about diabetes, treatments and </w:t>
      </w:r>
      <w:r w:rsidR="00AE5698">
        <w:t>measurements</w:t>
      </w:r>
    </w:p>
    <w:p w14:paraId="2CAC1B34" w14:textId="6EBD5F2A" w:rsidR="00CC489F" w:rsidRDefault="00CC489F" w:rsidP="00CC489F">
      <w:pPr>
        <w:pStyle w:val="KeinLeerraum"/>
        <w:numPr>
          <w:ilvl w:val="0"/>
          <w:numId w:val="30"/>
        </w:numPr>
        <w:jc w:val="both"/>
      </w:pPr>
      <w:r w:rsidRPr="00734684">
        <w:rPr>
          <w:u w:val="single"/>
        </w:rPr>
        <w:t>Management</w:t>
      </w:r>
      <w:r w:rsidR="006D5570">
        <w:t>:</w:t>
      </w:r>
      <w:r w:rsidR="008E6024">
        <w:t xml:space="preserve"> </w:t>
      </w:r>
      <w:r w:rsidR="006D5570">
        <w:t>I</w:t>
      </w:r>
      <w:r w:rsidR="00EE75DB">
        <w:t>nformation about nutrition and exercises</w:t>
      </w:r>
    </w:p>
    <w:p w14:paraId="619C55FB" w14:textId="71F8B50F" w:rsidR="00CC489F" w:rsidRDefault="00CC489F" w:rsidP="00CC489F">
      <w:pPr>
        <w:pStyle w:val="KeinLeerraum"/>
        <w:numPr>
          <w:ilvl w:val="0"/>
          <w:numId w:val="30"/>
        </w:numPr>
        <w:jc w:val="both"/>
      </w:pPr>
      <w:r w:rsidRPr="00734684">
        <w:rPr>
          <w:u w:val="single"/>
        </w:rPr>
        <w:t>Experiencing Diabetes</w:t>
      </w:r>
      <w:r w:rsidR="006D5570" w:rsidRPr="00734684">
        <w:t>:</w:t>
      </w:r>
      <w:r>
        <w:t xml:space="preserve"> </w:t>
      </w:r>
      <w:r w:rsidR="006D5570">
        <w:t>A</w:t>
      </w:r>
      <w:r w:rsidR="00EE75DB">
        <w:t>rticles about how to manage your emotions, about the daily life with diabetes, how to deal with signs of troubles</w:t>
      </w:r>
      <w:r w:rsidR="00661E7A">
        <w:t>,</w:t>
      </w:r>
      <w:r w:rsidR="00EE75DB">
        <w:t xml:space="preserve"> and what to do in case of being sick with diabetes</w:t>
      </w:r>
    </w:p>
    <w:p w14:paraId="459B71F3" w14:textId="74ADE10E" w:rsidR="00CC489F" w:rsidRDefault="00CC489F" w:rsidP="00CC489F">
      <w:pPr>
        <w:pStyle w:val="KeinLeerraum"/>
        <w:numPr>
          <w:ilvl w:val="0"/>
          <w:numId w:val="30"/>
        </w:numPr>
        <w:jc w:val="both"/>
      </w:pPr>
      <w:r w:rsidRPr="00734684">
        <w:rPr>
          <w:u w:val="single"/>
        </w:rPr>
        <w:t>Patient Forums</w:t>
      </w:r>
      <w:r w:rsidR="006D5570">
        <w:t>:</w:t>
      </w:r>
      <w:r w:rsidR="005C401C">
        <w:t xml:space="preserve"> </w:t>
      </w:r>
      <w:r w:rsidR="006D5570">
        <w:t>E</w:t>
      </w:r>
      <w:r w:rsidR="00EE75DB">
        <w:t>stablish</w:t>
      </w:r>
      <w:r w:rsidR="00F823F4">
        <w:t>ed public patients</w:t>
      </w:r>
      <w:r w:rsidR="006D5570">
        <w:t>’</w:t>
      </w:r>
      <w:r w:rsidR="00F823F4">
        <w:t xml:space="preserve"> forums</w:t>
      </w:r>
    </w:p>
    <w:p w14:paraId="026E35C2" w14:textId="77777777" w:rsidR="00363A9F" w:rsidRDefault="00363A9F" w:rsidP="00085F31">
      <w:pPr>
        <w:pStyle w:val="KeinLeerraum"/>
        <w:jc w:val="both"/>
      </w:pPr>
    </w:p>
    <w:p w14:paraId="591109F3" w14:textId="77777777" w:rsidR="00F823F4" w:rsidRPr="00546272" w:rsidRDefault="00F823F4" w:rsidP="00F823F4">
      <w:pPr>
        <w:pStyle w:val="berschrift2"/>
        <w:rPr>
          <w:lang w:val="en-GB"/>
        </w:rPr>
      </w:pPr>
      <w:bookmarkStart w:id="74" w:name="_Toc25148624"/>
      <w:r>
        <w:rPr>
          <w:lang w:val="en-GB"/>
        </w:rPr>
        <w:t>User Manual</w:t>
      </w:r>
      <w:bookmarkEnd w:id="74"/>
    </w:p>
    <w:p w14:paraId="7DB78B23" w14:textId="77777777" w:rsidR="00F823F4" w:rsidRDefault="00F823F4" w:rsidP="00085F31">
      <w:pPr>
        <w:pStyle w:val="KeinLeerraum"/>
        <w:jc w:val="both"/>
      </w:pPr>
    </w:p>
    <w:p w14:paraId="17011CC3" w14:textId="77777777" w:rsidR="006D5570" w:rsidRPr="006D5570" w:rsidRDefault="006D5570">
      <w:pPr>
        <w:pStyle w:val="KeinLeerraum"/>
        <w:jc w:val="both"/>
        <w:rPr>
          <w:rStyle w:val="translation"/>
        </w:rPr>
      </w:pPr>
    </w:p>
    <w:p w14:paraId="0561C916" w14:textId="45412430" w:rsidR="00E01328" w:rsidRPr="006D5570" w:rsidRDefault="00F823F4">
      <w:pPr>
        <w:pStyle w:val="KeinLeerraum"/>
        <w:jc w:val="both"/>
        <w:rPr>
          <w:rStyle w:val="translation"/>
        </w:rPr>
      </w:pPr>
      <w:r w:rsidRPr="006D5570">
        <w:rPr>
          <w:rStyle w:val="translation"/>
        </w:rPr>
        <w:t xml:space="preserve">On this page you will find the user manual you are reading. If your browser </w:t>
      </w:r>
      <w:r w:rsidR="00661E7A" w:rsidRPr="006D5570">
        <w:rPr>
          <w:rStyle w:val="translation"/>
        </w:rPr>
        <w:t>can open</w:t>
      </w:r>
      <w:r w:rsidRPr="006D5570">
        <w:rPr>
          <w:rStyle w:val="translation"/>
        </w:rPr>
        <w:t xml:space="preserve"> PDF </w:t>
      </w:r>
      <w:r w:rsidR="00661E7A" w:rsidRPr="006D5570">
        <w:rPr>
          <w:rStyle w:val="translation"/>
        </w:rPr>
        <w:t>files</w:t>
      </w:r>
      <w:r w:rsidRPr="006D5570">
        <w:rPr>
          <w:rStyle w:val="translation"/>
        </w:rPr>
        <w:t>, the</w:t>
      </w:r>
      <w:r w:rsidR="00661E7A" w:rsidRPr="006D5570">
        <w:rPr>
          <w:rStyle w:val="translation"/>
        </w:rPr>
        <w:t>n</w:t>
      </w:r>
      <w:r w:rsidRPr="006D5570">
        <w:rPr>
          <w:rStyle w:val="translation"/>
        </w:rPr>
        <w:t xml:space="preserve"> </w:t>
      </w:r>
      <w:r w:rsidR="006D5570">
        <w:rPr>
          <w:rStyle w:val="translation"/>
        </w:rPr>
        <w:t xml:space="preserve">the </w:t>
      </w:r>
      <w:r w:rsidRPr="006D5570">
        <w:rPr>
          <w:rStyle w:val="translation"/>
        </w:rPr>
        <w:t>document will be displayed directly - otherwise you can download it by clicking on "Download".</w:t>
      </w:r>
    </w:p>
    <w:p w14:paraId="136BFEC7" w14:textId="77777777" w:rsidR="00E01328" w:rsidRDefault="00E01328">
      <w:pPr>
        <w:jc w:val="left"/>
        <w:rPr>
          <w:rStyle w:val="translation"/>
          <w:lang w:val="en-GB"/>
        </w:rPr>
      </w:pPr>
      <w:r w:rsidRPr="00636D5B">
        <w:rPr>
          <w:rStyle w:val="translation"/>
          <w:lang w:val="en-US"/>
        </w:rPr>
        <w:br w:type="page"/>
      </w:r>
    </w:p>
    <w:p w14:paraId="3119CB18" w14:textId="77777777" w:rsidR="00E01328" w:rsidRDefault="00E01328" w:rsidP="00E01328">
      <w:pPr>
        <w:pStyle w:val="KeinLeerraum"/>
      </w:pPr>
    </w:p>
    <w:p w14:paraId="45913767" w14:textId="77777777" w:rsidR="00E01328" w:rsidRDefault="00E01328" w:rsidP="00E01328">
      <w:pPr>
        <w:pStyle w:val="berschrift1"/>
        <w:spacing w:before="0"/>
        <w:rPr>
          <w:lang w:val="en-GB"/>
        </w:rPr>
      </w:pPr>
      <w:bookmarkStart w:id="75" w:name="_Toc25148625"/>
      <w:r>
        <w:rPr>
          <w:lang w:val="en-GB"/>
        </w:rPr>
        <w:t>User Options</w:t>
      </w:r>
      <w:bookmarkEnd w:id="75"/>
    </w:p>
    <w:p w14:paraId="6F074288" w14:textId="77777777" w:rsidR="00E01328" w:rsidRPr="00E01328" w:rsidRDefault="00E01328" w:rsidP="00734684">
      <w:pPr>
        <w:pStyle w:val="KeinLeerraum"/>
      </w:pPr>
    </w:p>
    <w:p w14:paraId="7096DE7E" w14:textId="77777777" w:rsidR="00E01328" w:rsidRPr="00546272" w:rsidRDefault="00E01328" w:rsidP="00E01328">
      <w:pPr>
        <w:pStyle w:val="berschrift2"/>
        <w:rPr>
          <w:lang w:val="en-GB"/>
        </w:rPr>
      </w:pPr>
      <w:bookmarkStart w:id="76" w:name="_Toc25053509"/>
      <w:bookmarkStart w:id="77" w:name="_Toc25060107"/>
      <w:bookmarkStart w:id="78" w:name="_Toc25053510"/>
      <w:bookmarkStart w:id="79" w:name="_Toc25060108"/>
      <w:bookmarkStart w:id="80" w:name="_Toc25053511"/>
      <w:bookmarkStart w:id="81" w:name="_Toc25060109"/>
      <w:bookmarkStart w:id="82" w:name="_Toc25053512"/>
      <w:bookmarkStart w:id="83" w:name="_Toc25060110"/>
      <w:bookmarkStart w:id="84" w:name="_Toc25053513"/>
      <w:bookmarkStart w:id="85" w:name="_Toc25060111"/>
      <w:bookmarkStart w:id="86" w:name="_Toc25053514"/>
      <w:bookmarkStart w:id="87" w:name="_Toc25060112"/>
      <w:bookmarkStart w:id="88" w:name="_Ref500316828"/>
      <w:bookmarkStart w:id="89" w:name="_Ref503366576"/>
      <w:bookmarkStart w:id="90" w:name="_Toc25148626"/>
      <w:bookmarkEnd w:id="76"/>
      <w:bookmarkEnd w:id="77"/>
      <w:bookmarkEnd w:id="78"/>
      <w:bookmarkEnd w:id="79"/>
      <w:bookmarkEnd w:id="80"/>
      <w:bookmarkEnd w:id="81"/>
      <w:bookmarkEnd w:id="82"/>
      <w:bookmarkEnd w:id="83"/>
      <w:bookmarkEnd w:id="84"/>
      <w:bookmarkEnd w:id="85"/>
      <w:bookmarkEnd w:id="86"/>
      <w:bookmarkEnd w:id="87"/>
      <w:r>
        <w:rPr>
          <w:lang w:val="en-GB"/>
        </w:rPr>
        <w:t>Settings</w:t>
      </w:r>
      <w:bookmarkEnd w:id="88"/>
      <w:bookmarkEnd w:id="89"/>
      <w:bookmarkEnd w:id="90"/>
    </w:p>
    <w:p w14:paraId="66E27CE2" w14:textId="77777777" w:rsidR="00E01328" w:rsidRDefault="00E01328" w:rsidP="00734684">
      <w:pPr>
        <w:pStyle w:val="KeinLeerraum"/>
      </w:pPr>
    </w:p>
    <w:p w14:paraId="19DDE6B6" w14:textId="1807A68A" w:rsidR="00E01328" w:rsidRDefault="00E01328" w:rsidP="00734684">
      <w:pPr>
        <w:pStyle w:val="KeinLeerraum"/>
        <w:jc w:val="both"/>
        <w:rPr>
          <w:rStyle w:val="translation"/>
        </w:rPr>
      </w:pPr>
      <w:r w:rsidRPr="006D5570">
        <w:rPr>
          <w:rStyle w:val="translation"/>
        </w:rPr>
        <w:t xml:space="preserve">In the Settings </w:t>
      </w:r>
      <w:r w:rsidRPr="00755DC7">
        <w:t xml:space="preserve">(see </w:t>
      </w:r>
      <w:r w:rsidRPr="00755DC7">
        <w:fldChar w:fldCharType="begin"/>
      </w:r>
      <w:r w:rsidRPr="00734684">
        <w:instrText xml:space="preserve"> REF _Ref392664958 \h </w:instrText>
      </w:r>
      <w:r w:rsidR="006D5570" w:rsidRPr="00734684">
        <w:instrText xml:space="preserve"> \* MERGEFORMAT </w:instrText>
      </w:r>
      <w:r w:rsidRPr="00734684">
        <w:fldChar w:fldCharType="separate"/>
      </w:r>
      <w:r w:rsidR="00911F66" w:rsidRPr="00734684">
        <w:t>Figure 40</w:t>
      </w:r>
      <w:r w:rsidRPr="00755DC7">
        <w:fldChar w:fldCharType="end"/>
      </w:r>
      <w:r w:rsidRPr="00755DC7">
        <w:t>)</w:t>
      </w:r>
      <w:r w:rsidRPr="006D5570">
        <w:rPr>
          <w:rStyle w:val="translation"/>
        </w:rPr>
        <w:t xml:space="preserve">, you can make various adjustments concerning the display of </w:t>
      </w:r>
      <w:r w:rsidR="00A167C5" w:rsidRPr="006D5570">
        <w:rPr>
          <w:rStyle w:val="translation"/>
        </w:rPr>
        <w:t xml:space="preserve">your </w:t>
      </w:r>
      <w:r w:rsidRPr="006D5570">
        <w:rPr>
          <w:rStyle w:val="translation"/>
        </w:rPr>
        <w:t xml:space="preserve">POWER2DM </w:t>
      </w:r>
      <w:r w:rsidR="00A167C5" w:rsidRPr="006D5570">
        <w:rPr>
          <w:rStyle w:val="translation"/>
        </w:rPr>
        <w:t xml:space="preserve">web </w:t>
      </w:r>
      <w:r w:rsidRPr="006D5570">
        <w:rPr>
          <w:rStyle w:val="translation"/>
        </w:rPr>
        <w:t>interface</w:t>
      </w:r>
      <w:r w:rsidR="00A167C5" w:rsidRPr="006D5570">
        <w:rPr>
          <w:rStyle w:val="translation"/>
        </w:rPr>
        <w:t>, for example, your language preference.</w:t>
      </w:r>
    </w:p>
    <w:p w14:paraId="447397A4" w14:textId="77777777" w:rsidR="006D5570" w:rsidRPr="00755DC7" w:rsidRDefault="006D5570" w:rsidP="00734684">
      <w:pPr>
        <w:pStyle w:val="KeinLeerraum"/>
        <w:jc w:val="both"/>
      </w:pPr>
    </w:p>
    <w:p w14:paraId="70E88A36" w14:textId="668F7B74" w:rsidR="00E01328" w:rsidRDefault="00243683" w:rsidP="00734684">
      <w:pPr>
        <w:pStyle w:val="KeinLeerraum"/>
        <w:jc w:val="both"/>
      </w:pPr>
      <w:r w:rsidRPr="00734684">
        <w:t>Y</w:t>
      </w:r>
      <w:r w:rsidR="00E01328" w:rsidRPr="00734684">
        <w:t>ou can configure the following items:</w:t>
      </w:r>
    </w:p>
    <w:p w14:paraId="298007AE" w14:textId="77777777" w:rsidR="006D5570" w:rsidRPr="00755DC7" w:rsidRDefault="006D5570" w:rsidP="00734684">
      <w:pPr>
        <w:pStyle w:val="KeinLeerraum"/>
        <w:jc w:val="both"/>
      </w:pPr>
    </w:p>
    <w:p w14:paraId="240B3F5E" w14:textId="31AFF3AC" w:rsidR="00E01328" w:rsidRPr="00755DC7" w:rsidRDefault="00E01328" w:rsidP="00734684">
      <w:pPr>
        <w:pStyle w:val="KeinLeerraum"/>
        <w:numPr>
          <w:ilvl w:val="0"/>
          <w:numId w:val="58"/>
        </w:numPr>
        <w:jc w:val="both"/>
      </w:pPr>
      <w:r w:rsidRPr="00734684">
        <w:rPr>
          <w:u w:val="single"/>
        </w:rPr>
        <w:t>Language</w:t>
      </w:r>
      <w:r w:rsidR="006D5570">
        <w:t>:</w:t>
      </w:r>
      <w:r w:rsidRPr="00755DC7">
        <w:t xml:space="preserve"> </w:t>
      </w:r>
      <w:r w:rsidR="006D5570">
        <w:t>P</w:t>
      </w:r>
      <w:r w:rsidRPr="00755DC7">
        <w:t xml:space="preserve">ossible languages are English, German, Dutch and Spanish </w:t>
      </w:r>
    </w:p>
    <w:p w14:paraId="5E8AB577" w14:textId="4623E719" w:rsidR="00E01328" w:rsidRPr="00755DC7" w:rsidRDefault="00E01328" w:rsidP="00734684">
      <w:pPr>
        <w:pStyle w:val="KeinLeerraum"/>
        <w:numPr>
          <w:ilvl w:val="0"/>
          <w:numId w:val="58"/>
        </w:numPr>
        <w:jc w:val="both"/>
      </w:pPr>
      <w:r w:rsidRPr="00734684">
        <w:rPr>
          <w:u w:val="single"/>
        </w:rPr>
        <w:t>First day of the week</w:t>
      </w:r>
      <w:r w:rsidR="006D5570">
        <w:t>: Y</w:t>
      </w:r>
      <w:r w:rsidRPr="00755DC7">
        <w:t>ou can insert the day of the week your calendar should start with</w:t>
      </w:r>
    </w:p>
    <w:p w14:paraId="6E4C44B1" w14:textId="54E7365E" w:rsidR="00CC1986" w:rsidRPr="00734684" w:rsidRDefault="00CC1986" w:rsidP="00734684">
      <w:pPr>
        <w:pStyle w:val="KeinLeerraum"/>
        <w:numPr>
          <w:ilvl w:val="0"/>
          <w:numId w:val="58"/>
        </w:numPr>
        <w:jc w:val="both"/>
      </w:pPr>
      <w:r w:rsidRPr="00734684">
        <w:rPr>
          <w:u w:val="single"/>
        </w:rPr>
        <w:t>Height</w:t>
      </w:r>
      <w:r w:rsidR="006D5570">
        <w:t>: B</w:t>
      </w:r>
      <w:r w:rsidRPr="00734684">
        <w:t>ody size in cm</w:t>
      </w:r>
    </w:p>
    <w:p w14:paraId="0A60788A" w14:textId="1EB14821" w:rsidR="00E01328" w:rsidRPr="00755DC7" w:rsidRDefault="00E01328" w:rsidP="00734684">
      <w:pPr>
        <w:pStyle w:val="KeinLeerraum"/>
        <w:numPr>
          <w:ilvl w:val="0"/>
          <w:numId w:val="58"/>
        </w:numPr>
        <w:jc w:val="both"/>
      </w:pPr>
      <w:r w:rsidRPr="00734684">
        <w:rPr>
          <w:u w:val="single"/>
        </w:rPr>
        <w:t>Dashboard elements</w:t>
      </w:r>
      <w:r w:rsidR="006D5570" w:rsidRPr="00734684">
        <w:t>:</w:t>
      </w:r>
      <w:r w:rsidRPr="00755DC7">
        <w:t xml:space="preserve"> </w:t>
      </w:r>
      <w:r w:rsidR="006D5570">
        <w:t>Y</w:t>
      </w:r>
      <w:r w:rsidRPr="00755DC7">
        <w:t>ou can indicate which elements should be presente</w:t>
      </w:r>
      <w:r w:rsidR="006D5570">
        <w:t xml:space="preserve">d on </w:t>
      </w:r>
      <w:r w:rsidRPr="00755DC7">
        <w:t xml:space="preserve">your dashboard </w:t>
      </w:r>
    </w:p>
    <w:p w14:paraId="0E90A794" w14:textId="0591963C" w:rsidR="006D0CBB" w:rsidRPr="00755DC7" w:rsidRDefault="006D0CBB" w:rsidP="00734684">
      <w:pPr>
        <w:pStyle w:val="KeinLeerraum"/>
        <w:numPr>
          <w:ilvl w:val="0"/>
          <w:numId w:val="58"/>
        </w:numPr>
        <w:jc w:val="both"/>
      </w:pPr>
      <w:r w:rsidRPr="00734684">
        <w:rPr>
          <w:u w:val="single"/>
        </w:rPr>
        <w:t>Hypo Threshold</w:t>
      </w:r>
      <w:r w:rsidR="006D5570">
        <w:t>:</w:t>
      </w:r>
      <w:r w:rsidR="00720C03" w:rsidRPr="00755DC7">
        <w:t xml:space="preserve"> </w:t>
      </w:r>
      <w:r w:rsidR="006D5570">
        <w:t>I</w:t>
      </w:r>
      <w:r w:rsidR="00720C03" w:rsidRPr="00755DC7">
        <w:t>ndicates the threshold for low blood sugar (</w:t>
      </w:r>
      <w:r w:rsidR="002D2A61" w:rsidRPr="00755DC7">
        <w:t>hypoglycaemia</w:t>
      </w:r>
      <w:r w:rsidR="00720C03" w:rsidRPr="00755DC7">
        <w:t>)</w:t>
      </w:r>
    </w:p>
    <w:p w14:paraId="5E798C3D" w14:textId="4E1D0BE0" w:rsidR="006D0CBB" w:rsidRPr="00755DC7" w:rsidRDefault="006D0CBB" w:rsidP="00734684">
      <w:pPr>
        <w:pStyle w:val="KeinLeerraum"/>
        <w:numPr>
          <w:ilvl w:val="0"/>
          <w:numId w:val="58"/>
        </w:numPr>
        <w:jc w:val="both"/>
      </w:pPr>
      <w:r w:rsidRPr="00734684">
        <w:rPr>
          <w:u w:val="single"/>
        </w:rPr>
        <w:t>Hyper Threshold</w:t>
      </w:r>
      <w:r w:rsidR="006D5570">
        <w:t>:</w:t>
      </w:r>
      <w:r w:rsidR="00720C03" w:rsidRPr="00755DC7">
        <w:t xml:space="preserve"> </w:t>
      </w:r>
      <w:r w:rsidR="006D5570">
        <w:t>I</w:t>
      </w:r>
      <w:r w:rsidR="00720C03" w:rsidRPr="00755DC7">
        <w:t>ndicates the threshold when the blood sugar is too high (</w:t>
      </w:r>
      <w:r w:rsidR="002D2A61" w:rsidRPr="00755DC7">
        <w:t>hyperglycaemia</w:t>
      </w:r>
      <w:r w:rsidR="00720C03" w:rsidRPr="00755DC7">
        <w:t>)</w:t>
      </w:r>
    </w:p>
    <w:p w14:paraId="7805F831" w14:textId="5B9ADC50" w:rsidR="006D0CBB" w:rsidRPr="00755DC7" w:rsidRDefault="006D0CBB" w:rsidP="00734684">
      <w:pPr>
        <w:pStyle w:val="KeinLeerraum"/>
        <w:numPr>
          <w:ilvl w:val="0"/>
          <w:numId w:val="58"/>
        </w:numPr>
        <w:jc w:val="both"/>
      </w:pPr>
      <w:r w:rsidRPr="00734684">
        <w:rPr>
          <w:u w:val="single"/>
        </w:rPr>
        <w:t>Blood Glucose Unit</w:t>
      </w:r>
      <w:r w:rsidR="006D5570">
        <w:t>:</w:t>
      </w:r>
      <w:r w:rsidR="00501788" w:rsidRPr="00755DC7">
        <w:t xml:space="preserve"> </w:t>
      </w:r>
      <w:r w:rsidR="006D5570">
        <w:t>B</w:t>
      </w:r>
      <w:r w:rsidR="00720C03" w:rsidRPr="00755DC7">
        <w:t>lood glucose</w:t>
      </w:r>
      <w:r w:rsidR="006D5570">
        <w:t xml:space="preserve"> levels</w:t>
      </w:r>
      <w:r w:rsidR="00720C03" w:rsidRPr="00755DC7">
        <w:t xml:space="preserve"> can be measured in mg/dL (milligrams per decilitre) or in mmol/L (millimoles per litre)</w:t>
      </w:r>
    </w:p>
    <w:p w14:paraId="180F6F8E" w14:textId="0D5EF67D" w:rsidR="006D0CBB" w:rsidRPr="00755DC7" w:rsidRDefault="006D0CBB" w:rsidP="00734684">
      <w:pPr>
        <w:pStyle w:val="KeinLeerraum"/>
        <w:numPr>
          <w:ilvl w:val="0"/>
          <w:numId w:val="58"/>
        </w:numPr>
        <w:jc w:val="both"/>
      </w:pPr>
      <w:r w:rsidRPr="00734684">
        <w:rPr>
          <w:u w:val="single"/>
        </w:rPr>
        <w:t>Meal Unit</w:t>
      </w:r>
      <w:r w:rsidR="006D5570">
        <w:t>:</w:t>
      </w:r>
      <w:r w:rsidRPr="00755DC7">
        <w:t xml:space="preserve"> </w:t>
      </w:r>
      <w:r w:rsidR="006D5570">
        <w:t>P</w:t>
      </w:r>
      <w:r w:rsidRPr="00755DC7">
        <w:t xml:space="preserve">ossible meal units are gCHO </w:t>
      </w:r>
      <w:r w:rsidR="008A0B48" w:rsidRPr="00755DC7">
        <w:t>(</w:t>
      </w:r>
      <w:r w:rsidR="00720C03" w:rsidRPr="00755DC7">
        <w:t xml:space="preserve">grams of </w:t>
      </w:r>
      <w:r w:rsidR="00720C03" w:rsidRPr="006D5570">
        <w:rPr>
          <w:rStyle w:val="st"/>
        </w:rPr>
        <w:t>carbohydrate</w:t>
      </w:r>
      <w:r w:rsidR="008A0B48" w:rsidRPr="006D5570">
        <w:rPr>
          <w:rStyle w:val="st"/>
        </w:rPr>
        <w:t>)</w:t>
      </w:r>
      <w:r w:rsidR="00720C03" w:rsidRPr="006D5570">
        <w:rPr>
          <w:rStyle w:val="st"/>
        </w:rPr>
        <w:t xml:space="preserve"> </w:t>
      </w:r>
      <w:r w:rsidRPr="00755DC7">
        <w:t xml:space="preserve">and BU </w:t>
      </w:r>
      <w:r w:rsidR="008A0B48" w:rsidRPr="00755DC7">
        <w:t>(</w:t>
      </w:r>
      <w:r w:rsidR="00720C03" w:rsidRPr="00755DC7">
        <w:t>bread u</w:t>
      </w:r>
      <w:r w:rsidRPr="00755DC7">
        <w:t>nit</w:t>
      </w:r>
      <w:r w:rsidR="008A0B48" w:rsidRPr="00755DC7">
        <w:t>)</w:t>
      </w:r>
    </w:p>
    <w:p w14:paraId="736C40C6" w14:textId="4531F11A" w:rsidR="00CA5F1A" w:rsidRPr="00755DC7" w:rsidRDefault="00E01328" w:rsidP="00734684">
      <w:pPr>
        <w:pStyle w:val="KeinLeerraum"/>
        <w:numPr>
          <w:ilvl w:val="0"/>
          <w:numId w:val="58"/>
        </w:numPr>
        <w:jc w:val="both"/>
      </w:pPr>
      <w:r w:rsidRPr="00734684">
        <w:rPr>
          <w:u w:val="single"/>
        </w:rPr>
        <w:t>Tips</w:t>
      </w:r>
      <w:r w:rsidR="006D5570">
        <w:t>:</w:t>
      </w:r>
      <w:r w:rsidRPr="00755DC7">
        <w:t xml:space="preserve"> </w:t>
      </w:r>
      <w:r w:rsidR="006D5570">
        <w:t>Y</w:t>
      </w:r>
      <w:r w:rsidR="00243683" w:rsidRPr="00755DC7">
        <w:t>ou can choose whethe</w:t>
      </w:r>
      <w:r w:rsidR="008E6024" w:rsidRPr="00755DC7">
        <w:t>r to maximize or minimize the</w:t>
      </w:r>
      <w:r w:rsidR="00243683" w:rsidRPr="00755DC7">
        <w:t xml:space="preserve"> tips for the different menu items. In case you choose “Minimize” you can still toggle those tips by clicking on the “i” icon in the menu bar</w:t>
      </w:r>
    </w:p>
    <w:p w14:paraId="52CC92A7" w14:textId="0713A3FA" w:rsidR="00E01328" w:rsidRDefault="00E01328" w:rsidP="00734684">
      <w:pPr>
        <w:pStyle w:val="KeinLeerraum"/>
        <w:numPr>
          <w:ilvl w:val="0"/>
          <w:numId w:val="58"/>
        </w:numPr>
        <w:jc w:val="both"/>
      </w:pPr>
      <w:r w:rsidRPr="00734684">
        <w:rPr>
          <w:u w:val="single"/>
        </w:rPr>
        <w:t>Animations</w:t>
      </w:r>
      <w:r w:rsidR="006D5570">
        <w:t>:</w:t>
      </w:r>
      <w:r w:rsidRPr="00755DC7">
        <w:t xml:space="preserve"> </w:t>
      </w:r>
      <w:r w:rsidR="006D5570">
        <w:t>Y</w:t>
      </w:r>
      <w:r w:rsidR="00243683" w:rsidRPr="00755DC7">
        <w:t>ou can i</w:t>
      </w:r>
      <w:r w:rsidR="008E6024" w:rsidRPr="00755DC7">
        <w:t>ndicate if various interactive user interface</w:t>
      </w:r>
      <w:r w:rsidR="00243683" w:rsidRPr="00755DC7">
        <w:t xml:space="preserve"> elements (e.g. progress bars, charts) shall be animated or displayed without delay. Choosing “Off” can improve the performance on mobile devices</w:t>
      </w:r>
    </w:p>
    <w:p w14:paraId="12BE089F" w14:textId="77777777" w:rsidR="006D5570" w:rsidRPr="00755DC7" w:rsidRDefault="006D5570" w:rsidP="00734684">
      <w:pPr>
        <w:pStyle w:val="KeinLeerraum"/>
        <w:jc w:val="both"/>
      </w:pPr>
    </w:p>
    <w:p w14:paraId="0D22E2DE" w14:textId="7BC2C634" w:rsidR="00E01328" w:rsidRDefault="00E01328" w:rsidP="00734684">
      <w:pPr>
        <w:pStyle w:val="KeinLeerraum"/>
        <w:jc w:val="both"/>
        <w:rPr>
          <w:rStyle w:val="translation"/>
        </w:rPr>
      </w:pPr>
      <w:r w:rsidRPr="006D5570">
        <w:rPr>
          <w:rStyle w:val="translation"/>
        </w:rPr>
        <w:t>Changes must be confirmed by clicking on "Save".</w:t>
      </w:r>
    </w:p>
    <w:p w14:paraId="7A3AA1F0" w14:textId="77777777" w:rsidR="006D5570" w:rsidRPr="00755DC7" w:rsidRDefault="006D5570" w:rsidP="00734684">
      <w:pPr>
        <w:pStyle w:val="KeinLeerraum"/>
      </w:pPr>
    </w:p>
    <w:p w14:paraId="0E661C18" w14:textId="17866E7C" w:rsidR="00E01328" w:rsidRDefault="001C00C2" w:rsidP="00734684">
      <w:pPr>
        <w:pStyle w:val="KeinLeerraum"/>
      </w:pPr>
      <w:r>
        <w:rPr>
          <w:noProof/>
          <w:lang w:val="de-AT" w:eastAsia="de-AT"/>
        </w:rPr>
        <w:lastRenderedPageBreak/>
        <w:drawing>
          <wp:inline distT="0" distB="0" distL="0" distR="0" wp14:anchorId="21A61C14" wp14:editId="110A7434">
            <wp:extent cx="5400000" cy="3434686"/>
            <wp:effectExtent l="190500" t="190500" r="182245" b="18542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00000" cy="3434686"/>
                    </a:xfrm>
                    <a:prstGeom prst="rect">
                      <a:avLst/>
                    </a:prstGeom>
                    <a:ln>
                      <a:noFill/>
                    </a:ln>
                    <a:effectLst>
                      <a:outerShdw blurRad="190500" algn="tl" rotWithShape="0">
                        <a:srgbClr val="000000">
                          <a:alpha val="70000"/>
                        </a:srgbClr>
                      </a:outerShdw>
                    </a:effectLst>
                  </pic:spPr>
                </pic:pic>
              </a:graphicData>
            </a:graphic>
          </wp:inline>
        </w:drawing>
      </w:r>
    </w:p>
    <w:p w14:paraId="7E507618" w14:textId="1B495B86" w:rsidR="00E01328" w:rsidRDefault="00E01328" w:rsidP="00E01328">
      <w:pPr>
        <w:pStyle w:val="Beschriftung"/>
        <w:jc w:val="center"/>
      </w:pPr>
      <w:bookmarkStart w:id="91" w:name="_Ref392664958"/>
      <w:r>
        <w:t xml:space="preserve">Figure </w:t>
      </w:r>
      <w:r>
        <w:fldChar w:fldCharType="begin"/>
      </w:r>
      <w:r>
        <w:instrText xml:space="preserve"> SEQ Figure \* ARABIC </w:instrText>
      </w:r>
      <w:r>
        <w:fldChar w:fldCharType="separate"/>
      </w:r>
      <w:r w:rsidR="00911F66">
        <w:rPr>
          <w:noProof/>
        </w:rPr>
        <w:t>40</w:t>
      </w:r>
      <w:r>
        <w:fldChar w:fldCharType="end"/>
      </w:r>
      <w:bookmarkEnd w:id="91"/>
      <w:r>
        <w:t>: User settings</w:t>
      </w:r>
    </w:p>
    <w:p w14:paraId="6FCF6B74" w14:textId="1CDA86AF" w:rsidR="00E01328" w:rsidRDefault="00E01328" w:rsidP="00734684">
      <w:pPr>
        <w:pStyle w:val="KeinLeerraum"/>
      </w:pPr>
    </w:p>
    <w:p w14:paraId="066DA0F9" w14:textId="7745860B" w:rsidR="008802FF" w:rsidRDefault="008802FF" w:rsidP="00734684">
      <w:pPr>
        <w:pStyle w:val="berschrift2"/>
        <w:rPr>
          <w:lang w:val="en-GB"/>
        </w:rPr>
      </w:pPr>
      <w:bookmarkStart w:id="92" w:name="_Ref25055329"/>
      <w:bookmarkStart w:id="93" w:name="_Toc25148627"/>
      <w:r>
        <w:rPr>
          <w:lang w:val="en-GB"/>
        </w:rPr>
        <w:t>Timing</w:t>
      </w:r>
      <w:bookmarkEnd w:id="92"/>
      <w:bookmarkEnd w:id="93"/>
    </w:p>
    <w:p w14:paraId="43689C5E" w14:textId="368AD2CC" w:rsidR="008802FF" w:rsidRDefault="008802FF" w:rsidP="00734684">
      <w:pPr>
        <w:pStyle w:val="KeinLeerraum"/>
      </w:pPr>
    </w:p>
    <w:p w14:paraId="06C5B9EC" w14:textId="132A4608" w:rsidR="008802FF" w:rsidRDefault="006D5570" w:rsidP="00734684">
      <w:pPr>
        <w:pStyle w:val="KeinLeerraum"/>
      </w:pPr>
      <w:r>
        <w:t xml:space="preserve">In the Timing (see </w:t>
      </w:r>
      <w:r w:rsidR="001E2706">
        <w:fldChar w:fldCharType="begin"/>
      </w:r>
      <w:r w:rsidR="001E2706">
        <w:instrText xml:space="preserve"> REF _Ref25060006 \h </w:instrText>
      </w:r>
      <w:r w:rsidR="001E2706">
        <w:fldChar w:fldCharType="separate"/>
      </w:r>
      <w:r w:rsidR="001E2706">
        <w:t xml:space="preserve">Figure </w:t>
      </w:r>
      <w:r w:rsidR="001E2706">
        <w:rPr>
          <w:noProof/>
        </w:rPr>
        <w:t>41</w:t>
      </w:r>
      <w:r w:rsidR="001E2706">
        <w:fldChar w:fldCharType="end"/>
      </w:r>
      <w:r>
        <w:t xml:space="preserve">), you can change the absolute times used for event-based planning (see section </w:t>
      </w:r>
      <w:r w:rsidR="001E2706">
        <w:fldChar w:fldCharType="begin"/>
      </w:r>
      <w:r w:rsidR="001E2706">
        <w:instrText xml:space="preserve"> REF _Ref393115408 \r \h </w:instrText>
      </w:r>
      <w:r w:rsidR="001E2706">
        <w:fldChar w:fldCharType="separate"/>
      </w:r>
      <w:r w:rsidR="001E2706">
        <w:t>5.2.</w:t>
      </w:r>
      <w:r w:rsidR="001E2706">
        <w:fldChar w:fldCharType="end"/>
      </w:r>
      <w:r>
        <w:t>) – this can be done for weekdays and the weekend separately.</w:t>
      </w:r>
    </w:p>
    <w:p w14:paraId="484BC6EA" w14:textId="1734DCEC" w:rsidR="006D5570" w:rsidRDefault="006D5570" w:rsidP="00734684">
      <w:pPr>
        <w:pStyle w:val="KeinLeerraum"/>
      </w:pPr>
    </w:p>
    <w:p w14:paraId="740272C9" w14:textId="77777777" w:rsidR="006D5570" w:rsidRDefault="006D5570" w:rsidP="006D5570">
      <w:pPr>
        <w:pStyle w:val="KeinLeerraum"/>
        <w:jc w:val="both"/>
        <w:rPr>
          <w:rStyle w:val="translation"/>
        </w:rPr>
      </w:pPr>
      <w:r w:rsidRPr="00B75B52">
        <w:rPr>
          <w:rStyle w:val="translation"/>
        </w:rPr>
        <w:t>Changes must be confirmed by clicking on "Save".</w:t>
      </w:r>
    </w:p>
    <w:p w14:paraId="620C000E" w14:textId="479B89A2" w:rsidR="006D5570" w:rsidRDefault="006D5570" w:rsidP="00734684">
      <w:pPr>
        <w:pStyle w:val="KeinLeerraum"/>
      </w:pPr>
    </w:p>
    <w:p w14:paraId="451EC75E" w14:textId="77777777" w:rsidR="006D5570" w:rsidRDefault="006D5570" w:rsidP="00734684">
      <w:pPr>
        <w:pStyle w:val="KeinLeerraum"/>
        <w:keepNext/>
      </w:pPr>
      <w:r>
        <w:rPr>
          <w:noProof/>
          <w:lang w:val="de-AT" w:eastAsia="de-AT"/>
        </w:rPr>
        <w:drawing>
          <wp:inline distT="0" distB="0" distL="0" distR="0" wp14:anchorId="4871CC8C" wp14:editId="51642243">
            <wp:extent cx="5400000" cy="2604741"/>
            <wp:effectExtent l="190500" t="190500" r="182245" b="19621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imings.png"/>
                    <pic:cNvPicPr/>
                  </pic:nvPicPr>
                  <pic:blipFill>
                    <a:blip r:embed="rId50">
                      <a:extLst>
                        <a:ext uri="{28A0092B-C50C-407E-A947-70E740481C1C}">
                          <a14:useLocalDpi xmlns:a14="http://schemas.microsoft.com/office/drawing/2010/main" val="0"/>
                        </a:ext>
                      </a:extLst>
                    </a:blip>
                    <a:stretch>
                      <a:fillRect/>
                    </a:stretch>
                  </pic:blipFill>
                  <pic:spPr>
                    <a:xfrm>
                      <a:off x="0" y="0"/>
                      <a:ext cx="5400000" cy="2604741"/>
                    </a:xfrm>
                    <a:prstGeom prst="rect">
                      <a:avLst/>
                    </a:prstGeom>
                    <a:ln>
                      <a:noFill/>
                    </a:ln>
                    <a:effectLst>
                      <a:outerShdw blurRad="190500" algn="tl" rotWithShape="0">
                        <a:srgbClr val="000000">
                          <a:alpha val="70000"/>
                        </a:srgbClr>
                      </a:outerShdw>
                    </a:effectLst>
                  </pic:spPr>
                </pic:pic>
              </a:graphicData>
            </a:graphic>
          </wp:inline>
        </w:drawing>
      </w:r>
    </w:p>
    <w:p w14:paraId="34FBE5C4" w14:textId="14C51B62" w:rsidR="006D5570" w:rsidRDefault="006D5570" w:rsidP="00734684">
      <w:pPr>
        <w:pStyle w:val="Beschriftung"/>
        <w:jc w:val="center"/>
      </w:pPr>
      <w:bookmarkStart w:id="94" w:name="_Ref25060006"/>
      <w:r>
        <w:t xml:space="preserve">Figure </w:t>
      </w:r>
      <w:r>
        <w:fldChar w:fldCharType="begin"/>
      </w:r>
      <w:r>
        <w:instrText xml:space="preserve"> SEQ Figure \* ARABIC </w:instrText>
      </w:r>
      <w:r>
        <w:fldChar w:fldCharType="separate"/>
      </w:r>
      <w:r>
        <w:rPr>
          <w:noProof/>
        </w:rPr>
        <w:t>41</w:t>
      </w:r>
      <w:r>
        <w:fldChar w:fldCharType="end"/>
      </w:r>
      <w:bookmarkEnd w:id="94"/>
      <w:r>
        <w:t>: Timing</w:t>
      </w:r>
    </w:p>
    <w:p w14:paraId="5EAAF2CF" w14:textId="77777777" w:rsidR="006D5570" w:rsidRPr="008802FF" w:rsidRDefault="006D5570" w:rsidP="00734684">
      <w:pPr>
        <w:pStyle w:val="KeinLeerraum"/>
      </w:pPr>
    </w:p>
    <w:p w14:paraId="035A4159" w14:textId="77777777" w:rsidR="00E01328" w:rsidRDefault="00E01328" w:rsidP="00E01328">
      <w:pPr>
        <w:pStyle w:val="berschrift2"/>
        <w:rPr>
          <w:lang w:val="en-GB"/>
        </w:rPr>
      </w:pPr>
      <w:bookmarkStart w:id="95" w:name="_Toc25148628"/>
      <w:r>
        <w:rPr>
          <w:lang w:val="en-GB"/>
        </w:rPr>
        <w:lastRenderedPageBreak/>
        <w:t>Logout</w:t>
      </w:r>
      <w:bookmarkEnd w:id="95"/>
    </w:p>
    <w:p w14:paraId="38899EB7" w14:textId="77777777" w:rsidR="00E01328" w:rsidRDefault="00E01328" w:rsidP="00734684">
      <w:pPr>
        <w:pStyle w:val="KeinLeerraum"/>
      </w:pPr>
    </w:p>
    <w:p w14:paraId="129AB2D7" w14:textId="530A9D8C" w:rsidR="00E01328" w:rsidRDefault="00A167C5" w:rsidP="00734684">
      <w:pPr>
        <w:pStyle w:val="KeinLeerraum"/>
        <w:jc w:val="both"/>
      </w:pPr>
      <w:r>
        <w:t xml:space="preserve">You can logout by selecting </w:t>
      </w:r>
      <w:r w:rsidR="00E01328">
        <w:t xml:space="preserve">the submenu </w:t>
      </w:r>
      <w:r w:rsidR="006D5570">
        <w:t xml:space="preserve">item </w:t>
      </w:r>
      <w:r w:rsidR="00E01328">
        <w:t>“Sign out”.</w:t>
      </w:r>
    </w:p>
    <w:p w14:paraId="53CBAC35" w14:textId="77777777" w:rsidR="00F823F4" w:rsidRPr="00546272" w:rsidRDefault="00F823F4" w:rsidP="00F823F4">
      <w:pPr>
        <w:pStyle w:val="KeinLeerraum"/>
        <w:jc w:val="both"/>
      </w:pPr>
    </w:p>
    <w:sectPr w:rsidR="00F823F4" w:rsidRPr="00546272" w:rsidSect="00D72BF7">
      <w:headerReference w:type="default" r:id="rId51"/>
      <w:footerReference w:type="default" r:id="rId52"/>
      <w:type w:val="continuous"/>
      <w:pgSz w:w="11906" w:h="16838"/>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317923" w14:textId="77777777" w:rsidR="00A37906" w:rsidRDefault="00A37906" w:rsidP="00923599">
      <w:pPr>
        <w:spacing w:after="0" w:line="240" w:lineRule="auto"/>
      </w:pPr>
      <w:r>
        <w:separator/>
      </w:r>
    </w:p>
  </w:endnote>
  <w:endnote w:type="continuationSeparator" w:id="0">
    <w:p w14:paraId="1D9450B5" w14:textId="77777777" w:rsidR="00A37906" w:rsidRDefault="00A37906" w:rsidP="00923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52D10" w14:textId="62BB0100" w:rsidR="006D5570" w:rsidRDefault="006D5570">
    <w:pPr>
      <w:pStyle w:val="Fuzeile"/>
    </w:pPr>
    <w:r>
      <w:tab/>
    </w:r>
    <w:r>
      <w:tab/>
    </w:r>
    <w:r>
      <w:fldChar w:fldCharType="begin"/>
    </w:r>
    <w:r>
      <w:instrText xml:space="preserve"> PAGE   \* MERGEFORMAT </w:instrText>
    </w:r>
    <w:r>
      <w:fldChar w:fldCharType="separate"/>
    </w:r>
    <w:r w:rsidR="00734684">
      <w:rPr>
        <w:noProof/>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F6562D" w14:textId="77777777" w:rsidR="00A37906" w:rsidRDefault="00A37906" w:rsidP="00923599">
      <w:pPr>
        <w:spacing w:after="0" w:line="240" w:lineRule="auto"/>
      </w:pPr>
      <w:r>
        <w:separator/>
      </w:r>
    </w:p>
  </w:footnote>
  <w:footnote w:type="continuationSeparator" w:id="0">
    <w:p w14:paraId="6578B7CC" w14:textId="77777777" w:rsidR="00A37906" w:rsidRDefault="00A37906" w:rsidP="00923599">
      <w:pPr>
        <w:spacing w:after="0" w:line="240" w:lineRule="auto"/>
      </w:pPr>
      <w:r>
        <w:continuationSeparator/>
      </w:r>
    </w:p>
  </w:footnote>
  <w:footnote w:id="1">
    <w:p w14:paraId="69A4ED35" w14:textId="77777777" w:rsidR="006D5570" w:rsidRPr="00F823F4" w:rsidRDefault="006D5570" w:rsidP="00F623CE">
      <w:pPr>
        <w:pStyle w:val="Funotentext"/>
        <w:rPr>
          <w:lang w:val="en-GB"/>
        </w:rPr>
      </w:pPr>
      <w:r>
        <w:rPr>
          <w:rStyle w:val="Funotenzeichen"/>
        </w:rPr>
        <w:footnoteRef/>
      </w:r>
      <w:r w:rsidRPr="00CC489F">
        <w:rPr>
          <w:lang w:val="en-GB"/>
        </w:rPr>
        <w:t xml:space="preserve"> hosted at </w:t>
      </w:r>
      <w:r w:rsidRPr="00F823F4">
        <w:rPr>
          <w:lang w:val="en-GB"/>
        </w:rPr>
        <w:t>https://p2dm.salzburgresearch.at/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D39C5" w14:textId="77777777" w:rsidR="006D5570" w:rsidRPr="00D72BF7" w:rsidRDefault="006D5570" w:rsidP="00D72BF7">
    <w:pPr>
      <w:pStyle w:val="Kopfzeile"/>
      <w:jc w:val="center"/>
      <w:rPr>
        <w:sz w:val="28"/>
      </w:rPr>
    </w:pPr>
    <w:r w:rsidRPr="00D72BF7">
      <w:rPr>
        <w:sz w:val="28"/>
      </w:rPr>
      <w:t>POWER2DM Patient Portal – User Manual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D468A"/>
    <w:multiLevelType w:val="hybridMultilevel"/>
    <w:tmpl w:val="1B2A62B4"/>
    <w:lvl w:ilvl="0" w:tplc="0C070015">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01D860A9"/>
    <w:multiLevelType w:val="multilevel"/>
    <w:tmpl w:val="B47C8C76"/>
    <w:lvl w:ilvl="0">
      <w:start w:val="1"/>
      <w:numFmt w:val="decimal"/>
      <w:pStyle w:val="berschrift1"/>
      <w:lvlText w:val="%1."/>
      <w:lvlJc w:val="left"/>
      <w:pPr>
        <w:ind w:left="360" w:hanging="360"/>
      </w:pPr>
      <w:rPr>
        <w:rFonts w:hint="default"/>
      </w:rPr>
    </w:lvl>
    <w:lvl w:ilvl="1">
      <w:start w:val="1"/>
      <w:numFmt w:val="decimal"/>
      <w:pStyle w:val="berschrift2"/>
      <w:lvlText w:val="%1.%2. "/>
      <w:lvlJc w:val="left"/>
      <w:pPr>
        <w:tabs>
          <w:tab w:val="num" w:pos="794"/>
        </w:tabs>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2080A66"/>
    <w:multiLevelType w:val="hybridMultilevel"/>
    <w:tmpl w:val="546AD57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26623BB"/>
    <w:multiLevelType w:val="multilevel"/>
    <w:tmpl w:val="AB8E12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3574C64"/>
    <w:multiLevelType w:val="hybridMultilevel"/>
    <w:tmpl w:val="D2386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857B95"/>
    <w:multiLevelType w:val="hybridMultilevel"/>
    <w:tmpl w:val="C9D4501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7AC7477"/>
    <w:multiLevelType w:val="multilevel"/>
    <w:tmpl w:val="9D82E9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A77218F"/>
    <w:multiLevelType w:val="hybridMultilevel"/>
    <w:tmpl w:val="4D0C2444"/>
    <w:lvl w:ilvl="0" w:tplc="0C070001">
      <w:start w:val="1"/>
      <w:numFmt w:val="bullet"/>
      <w:lvlText w:val=""/>
      <w:lvlJc w:val="left"/>
      <w:pPr>
        <w:ind w:left="770" w:hanging="360"/>
      </w:pPr>
      <w:rPr>
        <w:rFonts w:ascii="Symbol" w:hAnsi="Symbol" w:hint="default"/>
      </w:rPr>
    </w:lvl>
    <w:lvl w:ilvl="1" w:tplc="0C070003" w:tentative="1">
      <w:start w:val="1"/>
      <w:numFmt w:val="bullet"/>
      <w:lvlText w:val="o"/>
      <w:lvlJc w:val="left"/>
      <w:pPr>
        <w:ind w:left="1490" w:hanging="360"/>
      </w:pPr>
      <w:rPr>
        <w:rFonts w:ascii="Courier New" w:hAnsi="Courier New" w:cs="Courier New" w:hint="default"/>
      </w:rPr>
    </w:lvl>
    <w:lvl w:ilvl="2" w:tplc="0C070005" w:tentative="1">
      <w:start w:val="1"/>
      <w:numFmt w:val="bullet"/>
      <w:lvlText w:val=""/>
      <w:lvlJc w:val="left"/>
      <w:pPr>
        <w:ind w:left="2210" w:hanging="360"/>
      </w:pPr>
      <w:rPr>
        <w:rFonts w:ascii="Wingdings" w:hAnsi="Wingdings" w:hint="default"/>
      </w:rPr>
    </w:lvl>
    <w:lvl w:ilvl="3" w:tplc="0C070001" w:tentative="1">
      <w:start w:val="1"/>
      <w:numFmt w:val="bullet"/>
      <w:lvlText w:val=""/>
      <w:lvlJc w:val="left"/>
      <w:pPr>
        <w:ind w:left="2930" w:hanging="360"/>
      </w:pPr>
      <w:rPr>
        <w:rFonts w:ascii="Symbol" w:hAnsi="Symbol" w:hint="default"/>
      </w:rPr>
    </w:lvl>
    <w:lvl w:ilvl="4" w:tplc="0C070003" w:tentative="1">
      <w:start w:val="1"/>
      <w:numFmt w:val="bullet"/>
      <w:lvlText w:val="o"/>
      <w:lvlJc w:val="left"/>
      <w:pPr>
        <w:ind w:left="3650" w:hanging="360"/>
      </w:pPr>
      <w:rPr>
        <w:rFonts w:ascii="Courier New" w:hAnsi="Courier New" w:cs="Courier New" w:hint="default"/>
      </w:rPr>
    </w:lvl>
    <w:lvl w:ilvl="5" w:tplc="0C070005" w:tentative="1">
      <w:start w:val="1"/>
      <w:numFmt w:val="bullet"/>
      <w:lvlText w:val=""/>
      <w:lvlJc w:val="left"/>
      <w:pPr>
        <w:ind w:left="4370" w:hanging="360"/>
      </w:pPr>
      <w:rPr>
        <w:rFonts w:ascii="Wingdings" w:hAnsi="Wingdings" w:hint="default"/>
      </w:rPr>
    </w:lvl>
    <w:lvl w:ilvl="6" w:tplc="0C070001" w:tentative="1">
      <w:start w:val="1"/>
      <w:numFmt w:val="bullet"/>
      <w:lvlText w:val=""/>
      <w:lvlJc w:val="left"/>
      <w:pPr>
        <w:ind w:left="5090" w:hanging="360"/>
      </w:pPr>
      <w:rPr>
        <w:rFonts w:ascii="Symbol" w:hAnsi="Symbol" w:hint="default"/>
      </w:rPr>
    </w:lvl>
    <w:lvl w:ilvl="7" w:tplc="0C070003" w:tentative="1">
      <w:start w:val="1"/>
      <w:numFmt w:val="bullet"/>
      <w:lvlText w:val="o"/>
      <w:lvlJc w:val="left"/>
      <w:pPr>
        <w:ind w:left="5810" w:hanging="360"/>
      </w:pPr>
      <w:rPr>
        <w:rFonts w:ascii="Courier New" w:hAnsi="Courier New" w:cs="Courier New" w:hint="default"/>
      </w:rPr>
    </w:lvl>
    <w:lvl w:ilvl="8" w:tplc="0C070005" w:tentative="1">
      <w:start w:val="1"/>
      <w:numFmt w:val="bullet"/>
      <w:lvlText w:val=""/>
      <w:lvlJc w:val="left"/>
      <w:pPr>
        <w:ind w:left="6530" w:hanging="360"/>
      </w:pPr>
      <w:rPr>
        <w:rFonts w:ascii="Wingdings" w:hAnsi="Wingdings" w:hint="default"/>
      </w:rPr>
    </w:lvl>
  </w:abstractNum>
  <w:abstractNum w:abstractNumId="8" w15:restartNumberingAfterBreak="0">
    <w:nsid w:val="0E004C1C"/>
    <w:multiLevelType w:val="hybridMultilevel"/>
    <w:tmpl w:val="52C81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62799F"/>
    <w:multiLevelType w:val="multilevel"/>
    <w:tmpl w:val="339AE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3F6705E"/>
    <w:multiLevelType w:val="hybridMultilevel"/>
    <w:tmpl w:val="19B45B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16A31DB2"/>
    <w:multiLevelType w:val="hybridMultilevel"/>
    <w:tmpl w:val="0B80A228"/>
    <w:lvl w:ilvl="0" w:tplc="0C07000F">
      <w:start w:val="1"/>
      <w:numFmt w:val="decimal"/>
      <w:lvlText w:val="%1."/>
      <w:lvlJc w:val="left"/>
      <w:pPr>
        <w:ind w:left="720" w:hanging="360"/>
      </w:pPr>
    </w:lvl>
    <w:lvl w:ilvl="1" w:tplc="3056B678">
      <w:start w:val="1"/>
      <w:numFmt w:val="bullet"/>
      <w:lvlText w:val="˗"/>
      <w:lvlJc w:val="left"/>
      <w:pPr>
        <w:ind w:left="1440" w:hanging="360"/>
      </w:pPr>
      <w:rPr>
        <w:rFonts w:ascii="Times New Roman" w:hAnsi="Times New Roman" w:cs="Times New Roman" w:hint="default"/>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16C40CA7"/>
    <w:multiLevelType w:val="hybridMultilevel"/>
    <w:tmpl w:val="45E4A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8E6533"/>
    <w:multiLevelType w:val="hybridMultilevel"/>
    <w:tmpl w:val="4FB6852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91D2DFF"/>
    <w:multiLevelType w:val="hybridMultilevel"/>
    <w:tmpl w:val="1FDA3C84"/>
    <w:lvl w:ilvl="0" w:tplc="3A9A886C">
      <w:start w:val="1"/>
      <w:numFmt w:val="bullet"/>
      <w:lvlText w:val="♦"/>
      <w:lvlJc w:val="left"/>
      <w:pPr>
        <w:ind w:left="720" w:hanging="360"/>
      </w:pPr>
      <w:rPr>
        <w:rFonts w:ascii="Times New Roman"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1AF55EAB"/>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FC918B4"/>
    <w:multiLevelType w:val="hybridMultilevel"/>
    <w:tmpl w:val="A96E50CC"/>
    <w:lvl w:ilvl="0" w:tplc="0809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203A7BB5"/>
    <w:multiLevelType w:val="hybridMultilevel"/>
    <w:tmpl w:val="33661D4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24B86E63"/>
    <w:multiLevelType w:val="hybridMultilevel"/>
    <w:tmpl w:val="2938A3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B837381"/>
    <w:multiLevelType w:val="hybridMultilevel"/>
    <w:tmpl w:val="C3AC4C82"/>
    <w:lvl w:ilvl="0" w:tplc="0809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2F004641"/>
    <w:multiLevelType w:val="hybridMultilevel"/>
    <w:tmpl w:val="E5AE08E0"/>
    <w:lvl w:ilvl="0" w:tplc="C2A267B2">
      <w:start w:val="1"/>
      <w:numFmt w:val="bullet"/>
      <w:lvlText w:val="•"/>
      <w:lvlJc w:val="left"/>
      <w:pPr>
        <w:tabs>
          <w:tab w:val="num" w:pos="720"/>
        </w:tabs>
        <w:ind w:left="720" w:hanging="360"/>
      </w:pPr>
      <w:rPr>
        <w:rFonts w:ascii="Arial" w:hAnsi="Arial" w:hint="default"/>
      </w:rPr>
    </w:lvl>
    <w:lvl w:ilvl="1" w:tplc="82660338">
      <w:start w:val="1"/>
      <w:numFmt w:val="bullet"/>
      <w:lvlText w:val="•"/>
      <w:lvlJc w:val="left"/>
      <w:pPr>
        <w:tabs>
          <w:tab w:val="num" w:pos="1440"/>
        </w:tabs>
        <w:ind w:left="1440" w:hanging="360"/>
      </w:pPr>
      <w:rPr>
        <w:rFonts w:ascii="Arial" w:hAnsi="Arial" w:hint="default"/>
      </w:rPr>
    </w:lvl>
    <w:lvl w:ilvl="2" w:tplc="D160FF7A" w:tentative="1">
      <w:start w:val="1"/>
      <w:numFmt w:val="bullet"/>
      <w:lvlText w:val="•"/>
      <w:lvlJc w:val="left"/>
      <w:pPr>
        <w:tabs>
          <w:tab w:val="num" w:pos="2160"/>
        </w:tabs>
        <w:ind w:left="2160" w:hanging="360"/>
      </w:pPr>
      <w:rPr>
        <w:rFonts w:ascii="Arial" w:hAnsi="Arial" w:hint="default"/>
      </w:rPr>
    </w:lvl>
    <w:lvl w:ilvl="3" w:tplc="B9D49D6E" w:tentative="1">
      <w:start w:val="1"/>
      <w:numFmt w:val="bullet"/>
      <w:lvlText w:val="•"/>
      <w:lvlJc w:val="left"/>
      <w:pPr>
        <w:tabs>
          <w:tab w:val="num" w:pos="2880"/>
        </w:tabs>
        <w:ind w:left="2880" w:hanging="360"/>
      </w:pPr>
      <w:rPr>
        <w:rFonts w:ascii="Arial" w:hAnsi="Arial" w:hint="default"/>
      </w:rPr>
    </w:lvl>
    <w:lvl w:ilvl="4" w:tplc="1FBA69B0" w:tentative="1">
      <w:start w:val="1"/>
      <w:numFmt w:val="bullet"/>
      <w:lvlText w:val="•"/>
      <w:lvlJc w:val="left"/>
      <w:pPr>
        <w:tabs>
          <w:tab w:val="num" w:pos="3600"/>
        </w:tabs>
        <w:ind w:left="3600" w:hanging="360"/>
      </w:pPr>
      <w:rPr>
        <w:rFonts w:ascii="Arial" w:hAnsi="Arial" w:hint="default"/>
      </w:rPr>
    </w:lvl>
    <w:lvl w:ilvl="5" w:tplc="26DAE682" w:tentative="1">
      <w:start w:val="1"/>
      <w:numFmt w:val="bullet"/>
      <w:lvlText w:val="•"/>
      <w:lvlJc w:val="left"/>
      <w:pPr>
        <w:tabs>
          <w:tab w:val="num" w:pos="4320"/>
        </w:tabs>
        <w:ind w:left="4320" w:hanging="360"/>
      </w:pPr>
      <w:rPr>
        <w:rFonts w:ascii="Arial" w:hAnsi="Arial" w:hint="default"/>
      </w:rPr>
    </w:lvl>
    <w:lvl w:ilvl="6" w:tplc="8CD8AAE2" w:tentative="1">
      <w:start w:val="1"/>
      <w:numFmt w:val="bullet"/>
      <w:lvlText w:val="•"/>
      <w:lvlJc w:val="left"/>
      <w:pPr>
        <w:tabs>
          <w:tab w:val="num" w:pos="5040"/>
        </w:tabs>
        <w:ind w:left="5040" w:hanging="360"/>
      </w:pPr>
      <w:rPr>
        <w:rFonts w:ascii="Arial" w:hAnsi="Arial" w:hint="default"/>
      </w:rPr>
    </w:lvl>
    <w:lvl w:ilvl="7" w:tplc="2AAC825E" w:tentative="1">
      <w:start w:val="1"/>
      <w:numFmt w:val="bullet"/>
      <w:lvlText w:val="•"/>
      <w:lvlJc w:val="left"/>
      <w:pPr>
        <w:tabs>
          <w:tab w:val="num" w:pos="5760"/>
        </w:tabs>
        <w:ind w:left="5760" w:hanging="360"/>
      </w:pPr>
      <w:rPr>
        <w:rFonts w:ascii="Arial" w:hAnsi="Arial" w:hint="default"/>
      </w:rPr>
    </w:lvl>
    <w:lvl w:ilvl="8" w:tplc="E644656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F225B7B"/>
    <w:multiLevelType w:val="hybridMultilevel"/>
    <w:tmpl w:val="8CFADC0A"/>
    <w:lvl w:ilvl="0" w:tplc="0C070015">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097433A"/>
    <w:multiLevelType w:val="hybridMultilevel"/>
    <w:tmpl w:val="98F46CD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373B1F91"/>
    <w:multiLevelType w:val="hybridMultilevel"/>
    <w:tmpl w:val="65C8456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BD10EB"/>
    <w:multiLevelType w:val="hybridMultilevel"/>
    <w:tmpl w:val="80B4FC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F4A3A0A"/>
    <w:multiLevelType w:val="hybridMultilevel"/>
    <w:tmpl w:val="22E863F6"/>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 w15:restartNumberingAfterBreak="0">
    <w:nsid w:val="42090AE7"/>
    <w:multiLevelType w:val="hybridMultilevel"/>
    <w:tmpl w:val="C3063F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42364929"/>
    <w:multiLevelType w:val="hybridMultilevel"/>
    <w:tmpl w:val="CAE40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DF2091"/>
    <w:multiLevelType w:val="hybridMultilevel"/>
    <w:tmpl w:val="3364EF3C"/>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E3C1DFF"/>
    <w:multiLevelType w:val="hybridMultilevel"/>
    <w:tmpl w:val="01A67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927D04"/>
    <w:multiLevelType w:val="multilevel"/>
    <w:tmpl w:val="E4588C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0D70307"/>
    <w:multiLevelType w:val="hybridMultilevel"/>
    <w:tmpl w:val="F4307E86"/>
    <w:lvl w:ilvl="0" w:tplc="0C070015">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2" w15:restartNumberingAfterBreak="0">
    <w:nsid w:val="50E05B76"/>
    <w:multiLevelType w:val="hybridMultilevel"/>
    <w:tmpl w:val="1ADCD7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1003B28"/>
    <w:multiLevelType w:val="hybridMultilevel"/>
    <w:tmpl w:val="D1BE05EA"/>
    <w:lvl w:ilvl="0" w:tplc="D3261A86">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41489C"/>
    <w:multiLevelType w:val="multilevel"/>
    <w:tmpl w:val="D834EDF0"/>
    <w:lvl w:ilvl="0">
      <w:start w:val="1"/>
      <w:numFmt w:val="decimal"/>
      <w:lvlText w:val="%1."/>
      <w:lvlJc w:val="left"/>
      <w:pPr>
        <w:ind w:left="360" w:hanging="360"/>
      </w:pPr>
      <w:rPr>
        <w:rFonts w:hint="default"/>
      </w:rPr>
    </w:lvl>
    <w:lvl w:ilvl="1">
      <w:start w:val="1"/>
      <w:numFmt w:val="decimal"/>
      <w:lvlText w:val="%1.%2."/>
      <w:lvlJc w:val="left"/>
      <w:pPr>
        <w:tabs>
          <w:tab w:val="num" w:pos="794"/>
        </w:tabs>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2E14949"/>
    <w:multiLevelType w:val="hybridMultilevel"/>
    <w:tmpl w:val="75BC0B7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6" w15:restartNumberingAfterBreak="0">
    <w:nsid w:val="549F1330"/>
    <w:multiLevelType w:val="hybridMultilevel"/>
    <w:tmpl w:val="B08EDF82"/>
    <w:lvl w:ilvl="0" w:tplc="0C070015">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15:restartNumberingAfterBreak="0">
    <w:nsid w:val="5B9703DD"/>
    <w:multiLevelType w:val="hybridMultilevel"/>
    <w:tmpl w:val="8604EA0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8" w15:restartNumberingAfterBreak="0">
    <w:nsid w:val="5CAF76A5"/>
    <w:multiLevelType w:val="hybridMultilevel"/>
    <w:tmpl w:val="E7F2B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4D0656"/>
    <w:multiLevelType w:val="multilevel"/>
    <w:tmpl w:val="A42809AE"/>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3EC0FD8"/>
    <w:multiLevelType w:val="hybridMultilevel"/>
    <w:tmpl w:val="0B484B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6010659"/>
    <w:multiLevelType w:val="hybridMultilevel"/>
    <w:tmpl w:val="7E6C824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67B14530"/>
    <w:multiLevelType w:val="hybridMultilevel"/>
    <w:tmpl w:val="F780942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3" w15:restartNumberingAfterBreak="0">
    <w:nsid w:val="681E277C"/>
    <w:multiLevelType w:val="hybridMultilevel"/>
    <w:tmpl w:val="DA349B5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4" w15:restartNumberingAfterBreak="0">
    <w:nsid w:val="6D3F4F8E"/>
    <w:multiLevelType w:val="hybridMultilevel"/>
    <w:tmpl w:val="965002F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5" w15:restartNumberingAfterBreak="0">
    <w:nsid w:val="70205439"/>
    <w:multiLevelType w:val="hybridMultilevel"/>
    <w:tmpl w:val="B16AAFE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70570ED6"/>
    <w:multiLevelType w:val="hybridMultilevel"/>
    <w:tmpl w:val="B4C2259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7" w15:restartNumberingAfterBreak="0">
    <w:nsid w:val="710C26FA"/>
    <w:multiLevelType w:val="multilevel"/>
    <w:tmpl w:val="A42809AE"/>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72573190"/>
    <w:multiLevelType w:val="hybridMultilevel"/>
    <w:tmpl w:val="56323B6E"/>
    <w:lvl w:ilvl="0" w:tplc="0809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9" w15:restartNumberingAfterBreak="0">
    <w:nsid w:val="74B800FF"/>
    <w:multiLevelType w:val="hybridMultilevel"/>
    <w:tmpl w:val="ED768F56"/>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795D3EC6"/>
    <w:multiLevelType w:val="hybridMultilevel"/>
    <w:tmpl w:val="DB8C0EB6"/>
    <w:lvl w:ilvl="0" w:tplc="0C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79ED495C"/>
    <w:multiLevelType w:val="hybridMultilevel"/>
    <w:tmpl w:val="D8968B90"/>
    <w:lvl w:ilvl="0" w:tplc="0C070015">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2" w15:restartNumberingAfterBreak="0">
    <w:nsid w:val="7C5E7763"/>
    <w:multiLevelType w:val="hybridMultilevel"/>
    <w:tmpl w:val="D548DD7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3" w15:restartNumberingAfterBreak="0">
    <w:nsid w:val="7D880F5B"/>
    <w:multiLevelType w:val="multilevel"/>
    <w:tmpl w:val="A42809AE"/>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31"/>
  </w:num>
  <w:num w:numId="3">
    <w:abstractNumId w:val="51"/>
  </w:num>
  <w:num w:numId="4">
    <w:abstractNumId w:val="0"/>
  </w:num>
  <w:num w:numId="5">
    <w:abstractNumId w:val="39"/>
  </w:num>
  <w:num w:numId="6">
    <w:abstractNumId w:val="44"/>
  </w:num>
  <w:num w:numId="7">
    <w:abstractNumId w:val="18"/>
  </w:num>
  <w:num w:numId="8">
    <w:abstractNumId w:val="5"/>
  </w:num>
  <w:num w:numId="9">
    <w:abstractNumId w:val="25"/>
  </w:num>
  <w:num w:numId="10">
    <w:abstractNumId w:val="47"/>
  </w:num>
  <w:num w:numId="11">
    <w:abstractNumId w:val="53"/>
  </w:num>
  <w:num w:numId="12">
    <w:abstractNumId w:val="15"/>
  </w:num>
  <w:num w:numId="13">
    <w:abstractNumId w:val="30"/>
  </w:num>
  <w:num w:numId="14">
    <w:abstractNumId w:val="1"/>
  </w:num>
  <w:num w:numId="15">
    <w:abstractNumId w:val="3"/>
  </w:num>
  <w:num w:numId="16">
    <w:abstractNumId w:val="34"/>
  </w:num>
  <w:num w:numId="17">
    <w:abstractNumId w:val="45"/>
  </w:num>
  <w:num w:numId="18">
    <w:abstractNumId w:val="32"/>
  </w:num>
  <w:num w:numId="19">
    <w:abstractNumId w:val="13"/>
  </w:num>
  <w:num w:numId="20">
    <w:abstractNumId w:val="40"/>
  </w:num>
  <w:num w:numId="21">
    <w:abstractNumId w:val="49"/>
  </w:num>
  <w:num w:numId="22">
    <w:abstractNumId w:val="24"/>
  </w:num>
  <w:num w:numId="23">
    <w:abstractNumId w:val="38"/>
  </w:num>
  <w:num w:numId="24">
    <w:abstractNumId w:val="21"/>
  </w:num>
  <w:num w:numId="25">
    <w:abstractNumId w:val="36"/>
  </w:num>
  <w:num w:numId="26">
    <w:abstractNumId w:val="4"/>
  </w:num>
  <w:num w:numId="27">
    <w:abstractNumId w:val="41"/>
  </w:num>
  <w:num w:numId="28">
    <w:abstractNumId w:val="33"/>
  </w:num>
  <w:num w:numId="29">
    <w:abstractNumId w:val="8"/>
  </w:num>
  <w:num w:numId="30">
    <w:abstractNumId w:val="27"/>
  </w:num>
  <w:num w:numId="31">
    <w:abstractNumId w:val="29"/>
  </w:num>
  <w:num w:numId="32">
    <w:abstractNumId w:val="28"/>
  </w:num>
  <w:num w:numId="33">
    <w:abstractNumId w:val="23"/>
  </w:num>
  <w:num w:numId="34">
    <w:abstractNumId w:val="12"/>
  </w:num>
  <w:num w:numId="35">
    <w:abstractNumId w:val="10"/>
  </w:num>
  <w:num w:numId="36">
    <w:abstractNumId w:val="46"/>
  </w:num>
  <w:num w:numId="37">
    <w:abstractNumId w:val="7"/>
  </w:num>
  <w:num w:numId="38">
    <w:abstractNumId w:val="9"/>
  </w:num>
  <w:num w:numId="39">
    <w:abstractNumId w:val="35"/>
  </w:num>
  <w:num w:numId="40">
    <w:abstractNumId w:val="22"/>
  </w:num>
  <w:num w:numId="41">
    <w:abstractNumId w:val="14"/>
  </w:num>
  <w:num w:numId="42">
    <w:abstractNumId w:val="42"/>
  </w:num>
  <w:num w:numId="43">
    <w:abstractNumId w:val="52"/>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0"/>
  </w:num>
  <w:num w:numId="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num>
  <w:num w:numId="48">
    <w:abstractNumId w:val="17"/>
  </w:num>
  <w:num w:numId="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
  </w:num>
  <w:num w:numId="52">
    <w:abstractNumId w:val="2"/>
  </w:num>
  <w:num w:numId="53">
    <w:abstractNumId w:val="20"/>
  </w:num>
  <w:num w:numId="54">
    <w:abstractNumId w:val="19"/>
  </w:num>
  <w:num w:numId="55">
    <w:abstractNumId w:val="43"/>
  </w:num>
  <w:num w:numId="56">
    <w:abstractNumId w:val="37"/>
  </w:num>
  <w:num w:numId="57">
    <w:abstractNumId w:val="16"/>
  </w:num>
  <w:num w:numId="58">
    <w:abstractNumId w:val="4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AT" w:vendorID="64" w:dllVersion="131078" w:nlCheck="1" w:checkStyle="0"/>
  <w:activeWritingStyle w:appName="MSWord" w:lang="en-GB"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599"/>
    <w:rsid w:val="00007325"/>
    <w:rsid w:val="00010276"/>
    <w:rsid w:val="00011607"/>
    <w:rsid w:val="00016535"/>
    <w:rsid w:val="00034D70"/>
    <w:rsid w:val="0003595A"/>
    <w:rsid w:val="00036B58"/>
    <w:rsid w:val="00037388"/>
    <w:rsid w:val="00052E19"/>
    <w:rsid w:val="0007213C"/>
    <w:rsid w:val="00076A64"/>
    <w:rsid w:val="00084137"/>
    <w:rsid w:val="00085F31"/>
    <w:rsid w:val="00090682"/>
    <w:rsid w:val="00093604"/>
    <w:rsid w:val="00095334"/>
    <w:rsid w:val="000B040B"/>
    <w:rsid w:val="000C0FC9"/>
    <w:rsid w:val="000C5BD3"/>
    <w:rsid w:val="000F1774"/>
    <w:rsid w:val="000F1DD6"/>
    <w:rsid w:val="000F50C2"/>
    <w:rsid w:val="00105FC4"/>
    <w:rsid w:val="00110326"/>
    <w:rsid w:val="00112C2E"/>
    <w:rsid w:val="001153AA"/>
    <w:rsid w:val="00117C5F"/>
    <w:rsid w:val="001207B1"/>
    <w:rsid w:val="00122662"/>
    <w:rsid w:val="00125070"/>
    <w:rsid w:val="00134D5E"/>
    <w:rsid w:val="001407DC"/>
    <w:rsid w:val="00143F0B"/>
    <w:rsid w:val="00144788"/>
    <w:rsid w:val="00150A34"/>
    <w:rsid w:val="001572C2"/>
    <w:rsid w:val="001635AD"/>
    <w:rsid w:val="0018469D"/>
    <w:rsid w:val="001917EC"/>
    <w:rsid w:val="00195294"/>
    <w:rsid w:val="001A5D10"/>
    <w:rsid w:val="001B2EC1"/>
    <w:rsid w:val="001B7E0E"/>
    <w:rsid w:val="001C00C2"/>
    <w:rsid w:val="001C1F4F"/>
    <w:rsid w:val="001C7CB3"/>
    <w:rsid w:val="001D1631"/>
    <w:rsid w:val="001D437F"/>
    <w:rsid w:val="001E219A"/>
    <w:rsid w:val="001E2706"/>
    <w:rsid w:val="001E3217"/>
    <w:rsid w:val="001F15F1"/>
    <w:rsid w:val="001F7ECD"/>
    <w:rsid w:val="00202F49"/>
    <w:rsid w:val="00211248"/>
    <w:rsid w:val="002123A7"/>
    <w:rsid w:val="0022400A"/>
    <w:rsid w:val="002431D9"/>
    <w:rsid w:val="002433E4"/>
    <w:rsid w:val="00243683"/>
    <w:rsid w:val="0026151F"/>
    <w:rsid w:val="0026409A"/>
    <w:rsid w:val="00265C69"/>
    <w:rsid w:val="002662AE"/>
    <w:rsid w:val="002675C7"/>
    <w:rsid w:val="002737C9"/>
    <w:rsid w:val="00281311"/>
    <w:rsid w:val="00291407"/>
    <w:rsid w:val="00291E76"/>
    <w:rsid w:val="002931F5"/>
    <w:rsid w:val="00296645"/>
    <w:rsid w:val="002B1C00"/>
    <w:rsid w:val="002B320B"/>
    <w:rsid w:val="002B3A87"/>
    <w:rsid w:val="002B5B87"/>
    <w:rsid w:val="002C67FE"/>
    <w:rsid w:val="002D05A4"/>
    <w:rsid w:val="002D1C9D"/>
    <w:rsid w:val="002D2A61"/>
    <w:rsid w:val="002D58D8"/>
    <w:rsid w:val="002E2BAE"/>
    <w:rsid w:val="0030144D"/>
    <w:rsid w:val="00302B4A"/>
    <w:rsid w:val="003100D5"/>
    <w:rsid w:val="00312C03"/>
    <w:rsid w:val="00316CB8"/>
    <w:rsid w:val="00317E69"/>
    <w:rsid w:val="003220A8"/>
    <w:rsid w:val="0032654E"/>
    <w:rsid w:val="00337A73"/>
    <w:rsid w:val="003407D7"/>
    <w:rsid w:val="0034479F"/>
    <w:rsid w:val="00346E56"/>
    <w:rsid w:val="00363A9F"/>
    <w:rsid w:val="003640C9"/>
    <w:rsid w:val="00367722"/>
    <w:rsid w:val="0037736D"/>
    <w:rsid w:val="003828F2"/>
    <w:rsid w:val="00383F4D"/>
    <w:rsid w:val="00385E45"/>
    <w:rsid w:val="00390E45"/>
    <w:rsid w:val="00392744"/>
    <w:rsid w:val="003A09B0"/>
    <w:rsid w:val="003A0A64"/>
    <w:rsid w:val="003A5B35"/>
    <w:rsid w:val="003B0CE8"/>
    <w:rsid w:val="003C5056"/>
    <w:rsid w:val="003C76D9"/>
    <w:rsid w:val="003E14BA"/>
    <w:rsid w:val="003F2744"/>
    <w:rsid w:val="003F3F56"/>
    <w:rsid w:val="003F6670"/>
    <w:rsid w:val="00410748"/>
    <w:rsid w:val="004124A8"/>
    <w:rsid w:val="00414391"/>
    <w:rsid w:val="004227F6"/>
    <w:rsid w:val="0043157D"/>
    <w:rsid w:val="00435743"/>
    <w:rsid w:val="00445BB4"/>
    <w:rsid w:val="00455642"/>
    <w:rsid w:val="0046782C"/>
    <w:rsid w:val="00473EA1"/>
    <w:rsid w:val="00481FB6"/>
    <w:rsid w:val="004A17EA"/>
    <w:rsid w:val="004A4894"/>
    <w:rsid w:val="004A4DC8"/>
    <w:rsid w:val="004A5531"/>
    <w:rsid w:val="004A65B1"/>
    <w:rsid w:val="004B28CD"/>
    <w:rsid w:val="004B7B39"/>
    <w:rsid w:val="004D36E9"/>
    <w:rsid w:val="004D5391"/>
    <w:rsid w:val="004E4CAC"/>
    <w:rsid w:val="00501788"/>
    <w:rsid w:val="005047D9"/>
    <w:rsid w:val="00505241"/>
    <w:rsid w:val="00506A34"/>
    <w:rsid w:val="005075A8"/>
    <w:rsid w:val="005121BA"/>
    <w:rsid w:val="00521239"/>
    <w:rsid w:val="005304BC"/>
    <w:rsid w:val="0053167F"/>
    <w:rsid w:val="00540171"/>
    <w:rsid w:val="00540F4E"/>
    <w:rsid w:val="0054322D"/>
    <w:rsid w:val="00546272"/>
    <w:rsid w:val="005714D4"/>
    <w:rsid w:val="00571B14"/>
    <w:rsid w:val="00573DFA"/>
    <w:rsid w:val="005818BC"/>
    <w:rsid w:val="00591082"/>
    <w:rsid w:val="00593C23"/>
    <w:rsid w:val="005B615E"/>
    <w:rsid w:val="005C401C"/>
    <w:rsid w:val="005C4F9D"/>
    <w:rsid w:val="005D6B69"/>
    <w:rsid w:val="005D6E37"/>
    <w:rsid w:val="005E4A09"/>
    <w:rsid w:val="005F04C4"/>
    <w:rsid w:val="005F34FC"/>
    <w:rsid w:val="005F5518"/>
    <w:rsid w:val="00601430"/>
    <w:rsid w:val="006027EC"/>
    <w:rsid w:val="0060573B"/>
    <w:rsid w:val="00605F10"/>
    <w:rsid w:val="006141B6"/>
    <w:rsid w:val="00615801"/>
    <w:rsid w:val="0061591E"/>
    <w:rsid w:val="00636A2E"/>
    <w:rsid w:val="00636D5B"/>
    <w:rsid w:val="0064393B"/>
    <w:rsid w:val="00643D2E"/>
    <w:rsid w:val="0064625A"/>
    <w:rsid w:val="006474DC"/>
    <w:rsid w:val="00654393"/>
    <w:rsid w:val="00655524"/>
    <w:rsid w:val="00655FCD"/>
    <w:rsid w:val="00661E7A"/>
    <w:rsid w:val="0066501F"/>
    <w:rsid w:val="00670610"/>
    <w:rsid w:val="00672152"/>
    <w:rsid w:val="00677790"/>
    <w:rsid w:val="00680864"/>
    <w:rsid w:val="00685105"/>
    <w:rsid w:val="00696EFA"/>
    <w:rsid w:val="006A02D7"/>
    <w:rsid w:val="006A56C0"/>
    <w:rsid w:val="006B2A10"/>
    <w:rsid w:val="006B626E"/>
    <w:rsid w:val="006B644F"/>
    <w:rsid w:val="006C26F4"/>
    <w:rsid w:val="006D0CBB"/>
    <w:rsid w:val="006D37FF"/>
    <w:rsid w:val="006D4B38"/>
    <w:rsid w:val="006D5570"/>
    <w:rsid w:val="00713EC9"/>
    <w:rsid w:val="00715030"/>
    <w:rsid w:val="00720C03"/>
    <w:rsid w:val="00721220"/>
    <w:rsid w:val="00722B9C"/>
    <w:rsid w:val="00722F7D"/>
    <w:rsid w:val="00723B9E"/>
    <w:rsid w:val="00730D4F"/>
    <w:rsid w:val="00734684"/>
    <w:rsid w:val="0074519F"/>
    <w:rsid w:val="0074573B"/>
    <w:rsid w:val="00745E62"/>
    <w:rsid w:val="007506F8"/>
    <w:rsid w:val="00754904"/>
    <w:rsid w:val="00755DC7"/>
    <w:rsid w:val="00756056"/>
    <w:rsid w:val="007711EA"/>
    <w:rsid w:val="00773972"/>
    <w:rsid w:val="00774E5C"/>
    <w:rsid w:val="00782B6B"/>
    <w:rsid w:val="007847BD"/>
    <w:rsid w:val="00784CB7"/>
    <w:rsid w:val="007A0365"/>
    <w:rsid w:val="007A39BB"/>
    <w:rsid w:val="007B27C8"/>
    <w:rsid w:val="007C5E44"/>
    <w:rsid w:val="007C5E8B"/>
    <w:rsid w:val="007C6E3A"/>
    <w:rsid w:val="007C7C50"/>
    <w:rsid w:val="007D1796"/>
    <w:rsid w:val="007E56A7"/>
    <w:rsid w:val="007E5849"/>
    <w:rsid w:val="007F1ED9"/>
    <w:rsid w:val="007F7452"/>
    <w:rsid w:val="007F74D1"/>
    <w:rsid w:val="008108CD"/>
    <w:rsid w:val="00813BB6"/>
    <w:rsid w:val="00816BB3"/>
    <w:rsid w:val="0082005D"/>
    <w:rsid w:val="00822E0E"/>
    <w:rsid w:val="00837D1B"/>
    <w:rsid w:val="00842002"/>
    <w:rsid w:val="00847E12"/>
    <w:rsid w:val="00854EF9"/>
    <w:rsid w:val="00857C95"/>
    <w:rsid w:val="008648D6"/>
    <w:rsid w:val="00866FF3"/>
    <w:rsid w:val="00876F8F"/>
    <w:rsid w:val="008802FF"/>
    <w:rsid w:val="0088467B"/>
    <w:rsid w:val="00896156"/>
    <w:rsid w:val="008A0B48"/>
    <w:rsid w:val="008A5E3A"/>
    <w:rsid w:val="008B0177"/>
    <w:rsid w:val="008B1F11"/>
    <w:rsid w:val="008B296E"/>
    <w:rsid w:val="008B76FC"/>
    <w:rsid w:val="008B7A46"/>
    <w:rsid w:val="008E0F68"/>
    <w:rsid w:val="008E4F10"/>
    <w:rsid w:val="008E6024"/>
    <w:rsid w:val="009000A1"/>
    <w:rsid w:val="00903B88"/>
    <w:rsid w:val="00907E74"/>
    <w:rsid w:val="00911F66"/>
    <w:rsid w:val="009201E2"/>
    <w:rsid w:val="009227E2"/>
    <w:rsid w:val="00922FB2"/>
    <w:rsid w:val="00923599"/>
    <w:rsid w:val="00927EF4"/>
    <w:rsid w:val="0094278C"/>
    <w:rsid w:val="00943D27"/>
    <w:rsid w:val="0094422E"/>
    <w:rsid w:val="00950783"/>
    <w:rsid w:val="009517C1"/>
    <w:rsid w:val="00953B7B"/>
    <w:rsid w:val="00955CDE"/>
    <w:rsid w:val="009561FF"/>
    <w:rsid w:val="00961177"/>
    <w:rsid w:val="00961228"/>
    <w:rsid w:val="009820C6"/>
    <w:rsid w:val="009829EC"/>
    <w:rsid w:val="00986AC6"/>
    <w:rsid w:val="00986DC1"/>
    <w:rsid w:val="009905D2"/>
    <w:rsid w:val="009918C0"/>
    <w:rsid w:val="00993932"/>
    <w:rsid w:val="009944D9"/>
    <w:rsid w:val="0099708E"/>
    <w:rsid w:val="009B6A9E"/>
    <w:rsid w:val="009C2E8C"/>
    <w:rsid w:val="009E1898"/>
    <w:rsid w:val="009E368B"/>
    <w:rsid w:val="009E4874"/>
    <w:rsid w:val="009E652D"/>
    <w:rsid w:val="009E6A27"/>
    <w:rsid w:val="009E6E65"/>
    <w:rsid w:val="00A0510F"/>
    <w:rsid w:val="00A05678"/>
    <w:rsid w:val="00A05E70"/>
    <w:rsid w:val="00A10BF6"/>
    <w:rsid w:val="00A1343B"/>
    <w:rsid w:val="00A167C5"/>
    <w:rsid w:val="00A20D85"/>
    <w:rsid w:val="00A3090B"/>
    <w:rsid w:val="00A37906"/>
    <w:rsid w:val="00A400D9"/>
    <w:rsid w:val="00A46931"/>
    <w:rsid w:val="00A502F1"/>
    <w:rsid w:val="00A51F63"/>
    <w:rsid w:val="00A7642E"/>
    <w:rsid w:val="00A802E4"/>
    <w:rsid w:val="00A92224"/>
    <w:rsid w:val="00A95ABC"/>
    <w:rsid w:val="00A97888"/>
    <w:rsid w:val="00AA045E"/>
    <w:rsid w:val="00AA52F6"/>
    <w:rsid w:val="00AB164D"/>
    <w:rsid w:val="00AB3B0F"/>
    <w:rsid w:val="00AC5943"/>
    <w:rsid w:val="00AC7589"/>
    <w:rsid w:val="00AD732E"/>
    <w:rsid w:val="00AE33EE"/>
    <w:rsid w:val="00AE44F3"/>
    <w:rsid w:val="00AE4E54"/>
    <w:rsid w:val="00AE51AE"/>
    <w:rsid w:val="00AE5698"/>
    <w:rsid w:val="00AE73B9"/>
    <w:rsid w:val="00AE77A7"/>
    <w:rsid w:val="00AF760A"/>
    <w:rsid w:val="00AF7F24"/>
    <w:rsid w:val="00B00774"/>
    <w:rsid w:val="00B016F0"/>
    <w:rsid w:val="00B21003"/>
    <w:rsid w:val="00B26284"/>
    <w:rsid w:val="00B34ADF"/>
    <w:rsid w:val="00B43825"/>
    <w:rsid w:val="00B44049"/>
    <w:rsid w:val="00B54240"/>
    <w:rsid w:val="00B70D95"/>
    <w:rsid w:val="00B80FA0"/>
    <w:rsid w:val="00BB2D62"/>
    <w:rsid w:val="00BB44BC"/>
    <w:rsid w:val="00BD0B9D"/>
    <w:rsid w:val="00BD6AC6"/>
    <w:rsid w:val="00BE6DB2"/>
    <w:rsid w:val="00C0464F"/>
    <w:rsid w:val="00C05342"/>
    <w:rsid w:val="00C13B21"/>
    <w:rsid w:val="00C24E67"/>
    <w:rsid w:val="00C27C41"/>
    <w:rsid w:val="00C36752"/>
    <w:rsid w:val="00C37B33"/>
    <w:rsid w:val="00C43485"/>
    <w:rsid w:val="00C4693B"/>
    <w:rsid w:val="00C479DE"/>
    <w:rsid w:val="00C6759C"/>
    <w:rsid w:val="00C67E4D"/>
    <w:rsid w:val="00C735BD"/>
    <w:rsid w:val="00C7539B"/>
    <w:rsid w:val="00C75A66"/>
    <w:rsid w:val="00C76A2B"/>
    <w:rsid w:val="00C82859"/>
    <w:rsid w:val="00C85F3A"/>
    <w:rsid w:val="00C85FAF"/>
    <w:rsid w:val="00C93207"/>
    <w:rsid w:val="00C96158"/>
    <w:rsid w:val="00CA357D"/>
    <w:rsid w:val="00CA440F"/>
    <w:rsid w:val="00CA4858"/>
    <w:rsid w:val="00CA5BD5"/>
    <w:rsid w:val="00CA5F1A"/>
    <w:rsid w:val="00CB001E"/>
    <w:rsid w:val="00CB3B65"/>
    <w:rsid w:val="00CC1986"/>
    <w:rsid w:val="00CC489F"/>
    <w:rsid w:val="00CD1B8C"/>
    <w:rsid w:val="00CD3496"/>
    <w:rsid w:val="00CE0E9E"/>
    <w:rsid w:val="00CE3D2D"/>
    <w:rsid w:val="00D020C7"/>
    <w:rsid w:val="00D029DA"/>
    <w:rsid w:val="00D06C51"/>
    <w:rsid w:val="00D10FCB"/>
    <w:rsid w:val="00D345DD"/>
    <w:rsid w:val="00D35940"/>
    <w:rsid w:val="00D40416"/>
    <w:rsid w:val="00D50BCE"/>
    <w:rsid w:val="00D516A5"/>
    <w:rsid w:val="00D57C2D"/>
    <w:rsid w:val="00D613B1"/>
    <w:rsid w:val="00D66EBD"/>
    <w:rsid w:val="00D67897"/>
    <w:rsid w:val="00D72BF7"/>
    <w:rsid w:val="00D77FC4"/>
    <w:rsid w:val="00D919BE"/>
    <w:rsid w:val="00D91BA7"/>
    <w:rsid w:val="00D96BCC"/>
    <w:rsid w:val="00DB00A0"/>
    <w:rsid w:val="00DB1CE1"/>
    <w:rsid w:val="00DB32E8"/>
    <w:rsid w:val="00DC0A80"/>
    <w:rsid w:val="00DD0668"/>
    <w:rsid w:val="00DD5356"/>
    <w:rsid w:val="00DD646C"/>
    <w:rsid w:val="00E01328"/>
    <w:rsid w:val="00E026BE"/>
    <w:rsid w:val="00E05587"/>
    <w:rsid w:val="00E1093F"/>
    <w:rsid w:val="00E160B1"/>
    <w:rsid w:val="00E24C88"/>
    <w:rsid w:val="00E31C55"/>
    <w:rsid w:val="00E349AA"/>
    <w:rsid w:val="00E44BEF"/>
    <w:rsid w:val="00E5183B"/>
    <w:rsid w:val="00E635EA"/>
    <w:rsid w:val="00E7586B"/>
    <w:rsid w:val="00E80BD0"/>
    <w:rsid w:val="00E91656"/>
    <w:rsid w:val="00E960D0"/>
    <w:rsid w:val="00EB2759"/>
    <w:rsid w:val="00EB7AF6"/>
    <w:rsid w:val="00EC06B3"/>
    <w:rsid w:val="00ED1711"/>
    <w:rsid w:val="00ED298C"/>
    <w:rsid w:val="00EE15D3"/>
    <w:rsid w:val="00EE1B8A"/>
    <w:rsid w:val="00EE6626"/>
    <w:rsid w:val="00EE75DB"/>
    <w:rsid w:val="00EF1A61"/>
    <w:rsid w:val="00F1005B"/>
    <w:rsid w:val="00F13084"/>
    <w:rsid w:val="00F14E6B"/>
    <w:rsid w:val="00F166A0"/>
    <w:rsid w:val="00F2372E"/>
    <w:rsid w:val="00F3245A"/>
    <w:rsid w:val="00F324E3"/>
    <w:rsid w:val="00F42FCA"/>
    <w:rsid w:val="00F4322B"/>
    <w:rsid w:val="00F5233B"/>
    <w:rsid w:val="00F547E0"/>
    <w:rsid w:val="00F54C7C"/>
    <w:rsid w:val="00F600A8"/>
    <w:rsid w:val="00F623CE"/>
    <w:rsid w:val="00F7677F"/>
    <w:rsid w:val="00F77CE5"/>
    <w:rsid w:val="00F77D84"/>
    <w:rsid w:val="00F823F4"/>
    <w:rsid w:val="00F8277E"/>
    <w:rsid w:val="00F8442D"/>
    <w:rsid w:val="00F92D78"/>
    <w:rsid w:val="00FA6FDB"/>
    <w:rsid w:val="00FA7485"/>
    <w:rsid w:val="00FB06D9"/>
    <w:rsid w:val="00FB1E84"/>
    <w:rsid w:val="00FC1075"/>
    <w:rsid w:val="00FC1B3C"/>
    <w:rsid w:val="00FC2B0E"/>
    <w:rsid w:val="00FC4C14"/>
    <w:rsid w:val="00FD4DD3"/>
    <w:rsid w:val="00FD7122"/>
    <w:rsid w:val="00FE2FAD"/>
    <w:rsid w:val="00FE3ADF"/>
    <w:rsid w:val="00FF0B6C"/>
    <w:rsid w:val="00FF46E4"/>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9DF1DA"/>
  <w15:docId w15:val="{EDF0BA13-11AE-4B77-B838-0DA77E4E1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4479F"/>
    <w:pPr>
      <w:jc w:val="both"/>
    </w:pPr>
  </w:style>
  <w:style w:type="paragraph" w:styleId="berschrift1">
    <w:name w:val="heading 1"/>
    <w:basedOn w:val="Standard"/>
    <w:next w:val="Standard"/>
    <w:link w:val="berschrift1Zchn"/>
    <w:uiPriority w:val="9"/>
    <w:qFormat/>
    <w:rsid w:val="00EC06B3"/>
    <w:pPr>
      <w:keepNext/>
      <w:keepLines/>
      <w:numPr>
        <w:numId w:val="14"/>
      </w:numPr>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chn"/>
    <w:uiPriority w:val="9"/>
    <w:unhideWhenUsed/>
    <w:qFormat/>
    <w:rsid w:val="00EC06B3"/>
    <w:pPr>
      <w:keepNext/>
      <w:keepLines/>
      <w:numPr>
        <w:ilvl w:val="1"/>
        <w:numId w:val="14"/>
      </w:numPr>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B21003"/>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B2100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546272"/>
    <w:pPr>
      <w:spacing w:after="0" w:line="240" w:lineRule="auto"/>
    </w:pPr>
    <w:rPr>
      <w:lang w:val="en-GB"/>
    </w:rPr>
  </w:style>
  <w:style w:type="paragraph" w:styleId="Kopfzeile">
    <w:name w:val="header"/>
    <w:basedOn w:val="Standard"/>
    <w:link w:val="KopfzeileZchn"/>
    <w:uiPriority w:val="99"/>
    <w:unhideWhenUsed/>
    <w:rsid w:val="009235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23599"/>
  </w:style>
  <w:style w:type="paragraph" w:styleId="Fuzeile">
    <w:name w:val="footer"/>
    <w:basedOn w:val="Standard"/>
    <w:link w:val="FuzeileZchn"/>
    <w:uiPriority w:val="99"/>
    <w:unhideWhenUsed/>
    <w:rsid w:val="0092359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23599"/>
  </w:style>
  <w:style w:type="paragraph" w:styleId="Sprechblasentext">
    <w:name w:val="Balloon Text"/>
    <w:basedOn w:val="Standard"/>
    <w:link w:val="SprechblasentextZchn"/>
    <w:uiPriority w:val="99"/>
    <w:semiHidden/>
    <w:unhideWhenUsed/>
    <w:rsid w:val="0092359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23599"/>
    <w:rPr>
      <w:rFonts w:ascii="Tahoma" w:hAnsi="Tahoma" w:cs="Tahoma"/>
      <w:sz w:val="16"/>
      <w:szCs w:val="16"/>
    </w:rPr>
  </w:style>
  <w:style w:type="paragraph" w:styleId="Beschriftung">
    <w:name w:val="caption"/>
    <w:basedOn w:val="Standard"/>
    <w:next w:val="Standard"/>
    <w:uiPriority w:val="35"/>
    <w:unhideWhenUsed/>
    <w:qFormat/>
    <w:rsid w:val="002931F5"/>
    <w:pPr>
      <w:spacing w:line="240" w:lineRule="auto"/>
    </w:pPr>
    <w:rPr>
      <w:b/>
      <w:bCs/>
      <w:color w:val="4F81BD" w:themeColor="accent1"/>
      <w:sz w:val="18"/>
      <w:szCs w:val="18"/>
      <w:lang w:val="en-GB"/>
    </w:rPr>
  </w:style>
  <w:style w:type="paragraph" w:styleId="Funotentext">
    <w:name w:val="footnote text"/>
    <w:basedOn w:val="Standard"/>
    <w:link w:val="FunotentextZchn"/>
    <w:uiPriority w:val="99"/>
    <w:unhideWhenUsed/>
    <w:rsid w:val="00D40416"/>
    <w:pPr>
      <w:spacing w:after="0" w:line="240" w:lineRule="auto"/>
    </w:pPr>
    <w:rPr>
      <w:sz w:val="24"/>
      <w:szCs w:val="24"/>
    </w:rPr>
  </w:style>
  <w:style w:type="character" w:customStyle="1" w:styleId="FunotentextZchn">
    <w:name w:val="Fußnotentext Zchn"/>
    <w:basedOn w:val="Absatz-Standardschriftart"/>
    <w:link w:val="Funotentext"/>
    <w:uiPriority w:val="99"/>
    <w:rsid w:val="00D40416"/>
    <w:rPr>
      <w:sz w:val="24"/>
      <w:szCs w:val="24"/>
    </w:rPr>
  </w:style>
  <w:style w:type="character" w:styleId="Funotenzeichen">
    <w:name w:val="footnote reference"/>
    <w:basedOn w:val="Absatz-Standardschriftart"/>
    <w:uiPriority w:val="99"/>
    <w:unhideWhenUsed/>
    <w:rsid w:val="00D40416"/>
    <w:rPr>
      <w:vertAlign w:val="superscript"/>
    </w:rPr>
  </w:style>
  <w:style w:type="paragraph" w:styleId="berarbeitung">
    <w:name w:val="Revision"/>
    <w:hidden/>
    <w:uiPriority w:val="99"/>
    <w:semiHidden/>
    <w:rsid w:val="000F1DD6"/>
    <w:pPr>
      <w:spacing w:after="0" w:line="240" w:lineRule="auto"/>
    </w:pPr>
  </w:style>
  <w:style w:type="character" w:styleId="Kommentarzeichen">
    <w:name w:val="annotation reference"/>
    <w:basedOn w:val="Absatz-Standardschriftart"/>
    <w:uiPriority w:val="99"/>
    <w:semiHidden/>
    <w:unhideWhenUsed/>
    <w:rsid w:val="00B70D95"/>
    <w:rPr>
      <w:sz w:val="18"/>
      <w:szCs w:val="18"/>
    </w:rPr>
  </w:style>
  <w:style w:type="paragraph" w:styleId="Kommentartext">
    <w:name w:val="annotation text"/>
    <w:basedOn w:val="Standard"/>
    <w:link w:val="KommentartextZchn"/>
    <w:uiPriority w:val="99"/>
    <w:semiHidden/>
    <w:unhideWhenUsed/>
    <w:rsid w:val="00B70D95"/>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B70D95"/>
    <w:rPr>
      <w:sz w:val="24"/>
      <w:szCs w:val="24"/>
    </w:rPr>
  </w:style>
  <w:style w:type="paragraph" w:styleId="Kommentarthema">
    <w:name w:val="annotation subject"/>
    <w:basedOn w:val="Kommentartext"/>
    <w:next w:val="Kommentartext"/>
    <w:link w:val="KommentarthemaZchn"/>
    <w:uiPriority w:val="99"/>
    <w:semiHidden/>
    <w:unhideWhenUsed/>
    <w:rsid w:val="00B70D95"/>
    <w:rPr>
      <w:b/>
      <w:bCs/>
      <w:sz w:val="20"/>
      <w:szCs w:val="20"/>
    </w:rPr>
  </w:style>
  <w:style w:type="character" w:customStyle="1" w:styleId="KommentarthemaZchn">
    <w:name w:val="Kommentarthema Zchn"/>
    <w:basedOn w:val="KommentartextZchn"/>
    <w:link w:val="Kommentarthema"/>
    <w:uiPriority w:val="99"/>
    <w:semiHidden/>
    <w:rsid w:val="00B70D95"/>
    <w:rPr>
      <w:b/>
      <w:bCs/>
      <w:sz w:val="20"/>
      <w:szCs w:val="20"/>
    </w:rPr>
  </w:style>
  <w:style w:type="paragraph" w:styleId="Listenabsatz">
    <w:name w:val="List Paragraph"/>
    <w:basedOn w:val="Standard"/>
    <w:uiPriority w:val="34"/>
    <w:qFormat/>
    <w:rsid w:val="00593C23"/>
    <w:pPr>
      <w:ind w:left="720"/>
      <w:contextualSpacing/>
    </w:pPr>
  </w:style>
  <w:style w:type="character" w:styleId="IntensiverVerweis">
    <w:name w:val="Intense Reference"/>
    <w:basedOn w:val="Absatz-Standardschriftart"/>
    <w:uiPriority w:val="32"/>
    <w:qFormat/>
    <w:rsid w:val="00CA357D"/>
    <w:rPr>
      <w:b/>
      <w:bCs/>
      <w:smallCaps/>
      <w:color w:val="C0504D" w:themeColor="accent2"/>
      <w:spacing w:val="5"/>
      <w:u w:val="single"/>
    </w:rPr>
  </w:style>
  <w:style w:type="character" w:customStyle="1" w:styleId="berschrift1Zchn">
    <w:name w:val="Überschrift 1 Zchn"/>
    <w:basedOn w:val="Absatz-Standardschriftart"/>
    <w:link w:val="berschrift1"/>
    <w:uiPriority w:val="9"/>
    <w:rsid w:val="00EC06B3"/>
    <w:rPr>
      <w:rFonts w:asciiTheme="majorHAnsi" w:eastAsiaTheme="majorEastAsia" w:hAnsiTheme="majorHAnsi" w:cstheme="majorBidi"/>
      <w:b/>
      <w:bCs/>
      <w:color w:val="345A8A" w:themeColor="accent1" w:themeShade="B5"/>
      <w:sz w:val="32"/>
      <w:szCs w:val="32"/>
    </w:rPr>
  </w:style>
  <w:style w:type="character" w:customStyle="1" w:styleId="berschrift2Zchn">
    <w:name w:val="Überschrift 2 Zchn"/>
    <w:basedOn w:val="Absatz-Standardschriftart"/>
    <w:link w:val="berschrift2"/>
    <w:uiPriority w:val="9"/>
    <w:rsid w:val="00EC06B3"/>
    <w:rPr>
      <w:rFonts w:asciiTheme="majorHAnsi" w:eastAsiaTheme="majorEastAsia" w:hAnsiTheme="majorHAnsi" w:cstheme="majorBidi"/>
      <w:b/>
      <w:bCs/>
      <w:color w:val="4F81BD" w:themeColor="accent1"/>
      <w:sz w:val="26"/>
      <w:szCs w:val="26"/>
    </w:rPr>
  </w:style>
  <w:style w:type="paragraph" w:styleId="Index1">
    <w:name w:val="index 1"/>
    <w:basedOn w:val="Standard"/>
    <w:next w:val="Standard"/>
    <w:autoRedefine/>
    <w:uiPriority w:val="99"/>
    <w:unhideWhenUsed/>
    <w:rsid w:val="002E2BAE"/>
    <w:pPr>
      <w:spacing w:after="0"/>
      <w:ind w:left="220" w:hanging="220"/>
      <w:jc w:val="left"/>
    </w:pPr>
    <w:rPr>
      <w:sz w:val="20"/>
      <w:szCs w:val="20"/>
    </w:rPr>
  </w:style>
  <w:style w:type="paragraph" w:styleId="Index2">
    <w:name w:val="index 2"/>
    <w:basedOn w:val="Standard"/>
    <w:next w:val="Standard"/>
    <w:autoRedefine/>
    <w:uiPriority w:val="99"/>
    <w:unhideWhenUsed/>
    <w:rsid w:val="002E2BAE"/>
    <w:pPr>
      <w:spacing w:after="0"/>
      <w:ind w:left="440" w:hanging="220"/>
      <w:jc w:val="left"/>
    </w:pPr>
    <w:rPr>
      <w:sz w:val="20"/>
      <w:szCs w:val="20"/>
    </w:rPr>
  </w:style>
  <w:style w:type="paragraph" w:styleId="Index3">
    <w:name w:val="index 3"/>
    <w:basedOn w:val="Standard"/>
    <w:next w:val="Standard"/>
    <w:autoRedefine/>
    <w:uiPriority w:val="99"/>
    <w:unhideWhenUsed/>
    <w:rsid w:val="002E2BAE"/>
    <w:pPr>
      <w:spacing w:after="0"/>
      <w:ind w:left="660" w:hanging="220"/>
      <w:jc w:val="left"/>
    </w:pPr>
    <w:rPr>
      <w:sz w:val="20"/>
      <w:szCs w:val="20"/>
    </w:rPr>
  </w:style>
  <w:style w:type="paragraph" w:styleId="Index4">
    <w:name w:val="index 4"/>
    <w:basedOn w:val="Standard"/>
    <w:next w:val="Standard"/>
    <w:autoRedefine/>
    <w:uiPriority w:val="99"/>
    <w:unhideWhenUsed/>
    <w:rsid w:val="002E2BAE"/>
    <w:pPr>
      <w:spacing w:after="0"/>
      <w:ind w:left="880" w:hanging="220"/>
      <w:jc w:val="left"/>
    </w:pPr>
    <w:rPr>
      <w:sz w:val="20"/>
      <w:szCs w:val="20"/>
    </w:rPr>
  </w:style>
  <w:style w:type="paragraph" w:styleId="Index5">
    <w:name w:val="index 5"/>
    <w:basedOn w:val="Standard"/>
    <w:next w:val="Standard"/>
    <w:autoRedefine/>
    <w:uiPriority w:val="99"/>
    <w:unhideWhenUsed/>
    <w:rsid w:val="002E2BAE"/>
    <w:pPr>
      <w:spacing w:after="0"/>
      <w:ind w:left="1100" w:hanging="220"/>
      <w:jc w:val="left"/>
    </w:pPr>
    <w:rPr>
      <w:sz w:val="20"/>
      <w:szCs w:val="20"/>
    </w:rPr>
  </w:style>
  <w:style w:type="paragraph" w:styleId="Index6">
    <w:name w:val="index 6"/>
    <w:basedOn w:val="Standard"/>
    <w:next w:val="Standard"/>
    <w:autoRedefine/>
    <w:uiPriority w:val="99"/>
    <w:unhideWhenUsed/>
    <w:rsid w:val="002E2BAE"/>
    <w:pPr>
      <w:spacing w:after="0"/>
      <w:ind w:left="1320" w:hanging="220"/>
      <w:jc w:val="left"/>
    </w:pPr>
    <w:rPr>
      <w:sz w:val="20"/>
      <w:szCs w:val="20"/>
    </w:rPr>
  </w:style>
  <w:style w:type="paragraph" w:styleId="Index7">
    <w:name w:val="index 7"/>
    <w:basedOn w:val="Standard"/>
    <w:next w:val="Standard"/>
    <w:autoRedefine/>
    <w:uiPriority w:val="99"/>
    <w:unhideWhenUsed/>
    <w:rsid w:val="002E2BAE"/>
    <w:pPr>
      <w:spacing w:after="0"/>
      <w:ind w:left="1540" w:hanging="220"/>
      <w:jc w:val="left"/>
    </w:pPr>
    <w:rPr>
      <w:sz w:val="20"/>
      <w:szCs w:val="20"/>
    </w:rPr>
  </w:style>
  <w:style w:type="paragraph" w:styleId="Index8">
    <w:name w:val="index 8"/>
    <w:basedOn w:val="Standard"/>
    <w:next w:val="Standard"/>
    <w:autoRedefine/>
    <w:uiPriority w:val="99"/>
    <w:unhideWhenUsed/>
    <w:rsid w:val="002E2BAE"/>
    <w:pPr>
      <w:spacing w:after="0"/>
      <w:ind w:left="1760" w:hanging="220"/>
      <w:jc w:val="left"/>
    </w:pPr>
    <w:rPr>
      <w:sz w:val="20"/>
      <w:szCs w:val="20"/>
    </w:rPr>
  </w:style>
  <w:style w:type="paragraph" w:styleId="Index9">
    <w:name w:val="index 9"/>
    <w:basedOn w:val="Standard"/>
    <w:next w:val="Standard"/>
    <w:autoRedefine/>
    <w:uiPriority w:val="99"/>
    <w:unhideWhenUsed/>
    <w:rsid w:val="002E2BAE"/>
    <w:pPr>
      <w:spacing w:after="0"/>
      <w:ind w:left="1980" w:hanging="220"/>
      <w:jc w:val="left"/>
    </w:pPr>
    <w:rPr>
      <w:sz w:val="20"/>
      <w:szCs w:val="20"/>
    </w:rPr>
  </w:style>
  <w:style w:type="paragraph" w:styleId="Indexberschrift">
    <w:name w:val="index heading"/>
    <w:basedOn w:val="Standard"/>
    <w:next w:val="Index1"/>
    <w:uiPriority w:val="99"/>
    <w:unhideWhenUsed/>
    <w:rsid w:val="002E2BAE"/>
    <w:pPr>
      <w:spacing w:before="120" w:after="120"/>
      <w:jc w:val="left"/>
    </w:pPr>
    <w:rPr>
      <w:i/>
      <w:sz w:val="20"/>
      <w:szCs w:val="20"/>
    </w:rPr>
  </w:style>
  <w:style w:type="paragraph" w:styleId="Verzeichnis1">
    <w:name w:val="toc 1"/>
    <w:basedOn w:val="Standard"/>
    <w:next w:val="Standard"/>
    <w:autoRedefine/>
    <w:uiPriority w:val="39"/>
    <w:unhideWhenUsed/>
    <w:rsid w:val="0064393B"/>
    <w:pPr>
      <w:spacing w:before="120" w:after="0"/>
      <w:jc w:val="left"/>
    </w:pPr>
    <w:rPr>
      <w:b/>
      <w:sz w:val="24"/>
      <w:szCs w:val="24"/>
    </w:rPr>
  </w:style>
  <w:style w:type="paragraph" w:styleId="Verzeichnis2">
    <w:name w:val="toc 2"/>
    <w:basedOn w:val="Standard"/>
    <w:next w:val="Standard"/>
    <w:autoRedefine/>
    <w:uiPriority w:val="39"/>
    <w:unhideWhenUsed/>
    <w:rsid w:val="0064393B"/>
    <w:pPr>
      <w:spacing w:after="0"/>
      <w:ind w:left="220"/>
      <w:jc w:val="left"/>
    </w:pPr>
    <w:rPr>
      <w:b/>
    </w:rPr>
  </w:style>
  <w:style w:type="paragraph" w:styleId="Verzeichnis3">
    <w:name w:val="toc 3"/>
    <w:basedOn w:val="Standard"/>
    <w:next w:val="Standard"/>
    <w:autoRedefine/>
    <w:uiPriority w:val="39"/>
    <w:unhideWhenUsed/>
    <w:rsid w:val="0064393B"/>
    <w:pPr>
      <w:spacing w:after="0"/>
      <w:ind w:left="440"/>
      <w:jc w:val="left"/>
    </w:pPr>
  </w:style>
  <w:style w:type="paragraph" w:styleId="Verzeichnis4">
    <w:name w:val="toc 4"/>
    <w:basedOn w:val="Standard"/>
    <w:next w:val="Standard"/>
    <w:autoRedefine/>
    <w:uiPriority w:val="39"/>
    <w:unhideWhenUsed/>
    <w:rsid w:val="0064393B"/>
    <w:pPr>
      <w:spacing w:after="0"/>
      <w:ind w:left="660"/>
      <w:jc w:val="left"/>
    </w:pPr>
    <w:rPr>
      <w:sz w:val="20"/>
      <w:szCs w:val="20"/>
    </w:rPr>
  </w:style>
  <w:style w:type="paragraph" w:styleId="Verzeichnis5">
    <w:name w:val="toc 5"/>
    <w:basedOn w:val="Standard"/>
    <w:next w:val="Standard"/>
    <w:autoRedefine/>
    <w:uiPriority w:val="39"/>
    <w:unhideWhenUsed/>
    <w:rsid w:val="0064393B"/>
    <w:pPr>
      <w:spacing w:after="0"/>
      <w:ind w:left="880"/>
      <w:jc w:val="left"/>
    </w:pPr>
    <w:rPr>
      <w:sz w:val="20"/>
      <w:szCs w:val="20"/>
    </w:rPr>
  </w:style>
  <w:style w:type="paragraph" w:styleId="Verzeichnis6">
    <w:name w:val="toc 6"/>
    <w:basedOn w:val="Standard"/>
    <w:next w:val="Standard"/>
    <w:autoRedefine/>
    <w:uiPriority w:val="39"/>
    <w:unhideWhenUsed/>
    <w:rsid w:val="0064393B"/>
    <w:pPr>
      <w:spacing w:after="0"/>
      <w:ind w:left="1100"/>
      <w:jc w:val="left"/>
    </w:pPr>
    <w:rPr>
      <w:sz w:val="20"/>
      <w:szCs w:val="20"/>
    </w:rPr>
  </w:style>
  <w:style w:type="paragraph" w:styleId="Verzeichnis7">
    <w:name w:val="toc 7"/>
    <w:basedOn w:val="Standard"/>
    <w:next w:val="Standard"/>
    <w:autoRedefine/>
    <w:uiPriority w:val="39"/>
    <w:unhideWhenUsed/>
    <w:rsid w:val="0064393B"/>
    <w:pPr>
      <w:spacing w:after="0"/>
      <w:ind w:left="1320"/>
      <w:jc w:val="left"/>
    </w:pPr>
    <w:rPr>
      <w:sz w:val="20"/>
      <w:szCs w:val="20"/>
    </w:rPr>
  </w:style>
  <w:style w:type="paragraph" w:styleId="Verzeichnis8">
    <w:name w:val="toc 8"/>
    <w:basedOn w:val="Standard"/>
    <w:next w:val="Standard"/>
    <w:autoRedefine/>
    <w:uiPriority w:val="39"/>
    <w:unhideWhenUsed/>
    <w:rsid w:val="0064393B"/>
    <w:pPr>
      <w:spacing w:after="0"/>
      <w:ind w:left="1540"/>
      <w:jc w:val="left"/>
    </w:pPr>
    <w:rPr>
      <w:sz w:val="20"/>
      <w:szCs w:val="20"/>
    </w:rPr>
  </w:style>
  <w:style w:type="paragraph" w:styleId="Verzeichnis9">
    <w:name w:val="toc 9"/>
    <w:basedOn w:val="Standard"/>
    <w:next w:val="Standard"/>
    <w:autoRedefine/>
    <w:uiPriority w:val="39"/>
    <w:unhideWhenUsed/>
    <w:rsid w:val="0064393B"/>
    <w:pPr>
      <w:spacing w:after="0"/>
      <w:ind w:left="1760"/>
      <w:jc w:val="left"/>
    </w:pPr>
    <w:rPr>
      <w:sz w:val="20"/>
      <w:szCs w:val="20"/>
    </w:rPr>
  </w:style>
  <w:style w:type="character" w:styleId="Hyperlink">
    <w:name w:val="Hyperlink"/>
    <w:basedOn w:val="Absatz-Standardschriftart"/>
    <w:uiPriority w:val="99"/>
    <w:unhideWhenUsed/>
    <w:rsid w:val="0088467B"/>
    <w:rPr>
      <w:color w:val="0000FF" w:themeColor="hyperlink"/>
      <w:u w:val="single"/>
    </w:rPr>
  </w:style>
  <w:style w:type="character" w:customStyle="1" w:styleId="berschrift3Zchn">
    <w:name w:val="Überschrift 3 Zchn"/>
    <w:basedOn w:val="Absatz-Standardschriftart"/>
    <w:link w:val="berschrift3"/>
    <w:uiPriority w:val="9"/>
    <w:rsid w:val="00B21003"/>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B21003"/>
    <w:rPr>
      <w:rFonts w:asciiTheme="majorHAnsi" w:eastAsiaTheme="majorEastAsia" w:hAnsiTheme="majorHAnsi" w:cstheme="majorBidi"/>
      <w:b/>
      <w:bCs/>
      <w:i/>
      <w:iCs/>
      <w:color w:val="4F81BD" w:themeColor="accent1"/>
    </w:rPr>
  </w:style>
  <w:style w:type="table" w:styleId="Tabellenraster">
    <w:name w:val="Table Grid"/>
    <w:basedOn w:val="NormaleTabelle"/>
    <w:uiPriority w:val="59"/>
    <w:rsid w:val="00FB1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rsid w:val="00D516A5"/>
    <w:pPr>
      <w:spacing w:before="100" w:beforeAutospacing="1" w:after="100" w:afterAutospacing="1" w:line="240" w:lineRule="auto"/>
      <w:jc w:val="left"/>
    </w:pPr>
    <w:rPr>
      <w:rFonts w:ascii="Arial" w:eastAsia="Times New Roman" w:hAnsi="Arial" w:cs="Times New Roman"/>
      <w:sz w:val="24"/>
      <w:szCs w:val="24"/>
      <w:lang w:eastAsia="de-DE"/>
    </w:rPr>
  </w:style>
  <w:style w:type="character" w:customStyle="1" w:styleId="NurTextZchn">
    <w:name w:val="Nur Text Zchn"/>
    <w:basedOn w:val="Absatz-Standardschriftart"/>
    <w:link w:val="NurText"/>
    <w:uiPriority w:val="99"/>
    <w:rsid w:val="00D516A5"/>
    <w:rPr>
      <w:rFonts w:ascii="Arial" w:eastAsia="Times New Roman" w:hAnsi="Arial" w:cs="Times New Roman"/>
      <w:sz w:val="24"/>
      <w:szCs w:val="24"/>
      <w:lang w:eastAsia="de-DE"/>
    </w:rPr>
  </w:style>
  <w:style w:type="paragraph" w:styleId="Standardeinzug">
    <w:name w:val="Normal Indent"/>
    <w:basedOn w:val="Standard"/>
    <w:rsid w:val="006A56C0"/>
    <w:pPr>
      <w:spacing w:after="0" w:line="240" w:lineRule="auto"/>
      <w:ind w:left="708"/>
    </w:pPr>
    <w:rPr>
      <w:rFonts w:ascii="Arial" w:eastAsia="Calibri" w:hAnsi="Arial" w:cs="Times New Roman"/>
      <w:szCs w:val="20"/>
      <w:lang w:val="de-DE" w:eastAsia="de-DE"/>
    </w:rPr>
  </w:style>
  <w:style w:type="character" w:styleId="Fett">
    <w:name w:val="Strong"/>
    <w:basedOn w:val="Absatz-Standardschriftart"/>
    <w:uiPriority w:val="22"/>
    <w:qFormat/>
    <w:rsid w:val="00D06C51"/>
    <w:rPr>
      <w:b/>
      <w:bCs/>
    </w:rPr>
  </w:style>
  <w:style w:type="character" w:customStyle="1" w:styleId="apple-converted-space">
    <w:name w:val="apple-converted-space"/>
    <w:basedOn w:val="Absatz-Standardschriftart"/>
    <w:rsid w:val="00D06C51"/>
  </w:style>
  <w:style w:type="character" w:styleId="BesuchterLink">
    <w:name w:val="FollowedHyperlink"/>
    <w:basedOn w:val="Absatz-Standardschriftart"/>
    <w:uiPriority w:val="99"/>
    <w:semiHidden/>
    <w:unhideWhenUsed/>
    <w:rsid w:val="00016535"/>
    <w:rPr>
      <w:color w:val="800080" w:themeColor="followedHyperlink"/>
      <w:u w:val="single"/>
    </w:rPr>
  </w:style>
  <w:style w:type="paragraph" w:styleId="StandardWeb">
    <w:name w:val="Normal (Web)"/>
    <w:basedOn w:val="Standard"/>
    <w:uiPriority w:val="99"/>
    <w:semiHidden/>
    <w:unhideWhenUsed/>
    <w:rsid w:val="0037736D"/>
    <w:pPr>
      <w:spacing w:before="100" w:beforeAutospacing="1" w:after="100" w:afterAutospacing="1" w:line="240" w:lineRule="auto"/>
      <w:jc w:val="left"/>
    </w:pPr>
    <w:rPr>
      <w:rFonts w:ascii="Times New Roman" w:eastAsia="Times New Roman" w:hAnsi="Times New Roman" w:cs="Times New Roman"/>
      <w:sz w:val="24"/>
      <w:szCs w:val="24"/>
      <w:lang w:eastAsia="de-AT"/>
    </w:rPr>
  </w:style>
  <w:style w:type="character" w:customStyle="1" w:styleId="translation">
    <w:name w:val="translation"/>
    <w:basedOn w:val="Absatz-Standardschriftart"/>
    <w:rsid w:val="009918C0"/>
  </w:style>
  <w:style w:type="character" w:customStyle="1" w:styleId="st">
    <w:name w:val="st"/>
    <w:basedOn w:val="Absatz-Standardschriftart"/>
    <w:rsid w:val="00720C03"/>
  </w:style>
  <w:style w:type="character" w:customStyle="1" w:styleId="tlid-translation">
    <w:name w:val="tlid-translation"/>
    <w:basedOn w:val="Absatz-Standardschriftart"/>
    <w:rsid w:val="002B1C00"/>
  </w:style>
  <w:style w:type="paragraph" w:styleId="Zitat">
    <w:name w:val="Quote"/>
    <w:basedOn w:val="Standard"/>
    <w:next w:val="Standard"/>
    <w:link w:val="ZitatZchn"/>
    <w:uiPriority w:val="29"/>
    <w:qFormat/>
    <w:rsid w:val="00655524"/>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655524"/>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400096">
      <w:bodyDiv w:val="1"/>
      <w:marLeft w:val="0"/>
      <w:marRight w:val="0"/>
      <w:marTop w:val="0"/>
      <w:marBottom w:val="0"/>
      <w:divBdr>
        <w:top w:val="none" w:sz="0" w:space="0" w:color="auto"/>
        <w:left w:val="none" w:sz="0" w:space="0" w:color="auto"/>
        <w:bottom w:val="none" w:sz="0" w:space="0" w:color="auto"/>
        <w:right w:val="none" w:sz="0" w:space="0" w:color="auto"/>
      </w:divBdr>
    </w:div>
    <w:div w:id="916522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wer2dm.eu/abou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49810-AD3F-4330-B1C9-C2C2CB56F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4121</Words>
  <Characters>25966</Characters>
  <Application>Microsoft Office Word</Application>
  <DocSecurity>0</DocSecurity>
  <Lines>216</Lines>
  <Paragraphs>60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Forschungsgesellschaft m.b.H.</Company>
  <LinksUpToDate>false</LinksUpToDate>
  <CharactersWithSpaces>30027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Janner</dc:creator>
  <cp:lastModifiedBy>Manuela Plössnig</cp:lastModifiedBy>
  <cp:revision>13</cp:revision>
  <cp:lastPrinted>2018-01-10T16:54:00Z</cp:lastPrinted>
  <dcterms:created xsi:type="dcterms:W3CDTF">2019-11-19T09:59:00Z</dcterms:created>
  <dcterms:modified xsi:type="dcterms:W3CDTF">2019-11-20T12:23:00Z</dcterms:modified>
</cp:coreProperties>
</file>